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1D77" w14:textId="3DBFCDB4" w:rsidR="00BC016A" w:rsidRDefault="0056711C">
      <w:pPr>
        <w:pBdr>
          <w:top w:val="nil"/>
          <w:left w:val="nil"/>
          <w:bottom w:val="nil"/>
          <w:right w:val="nil"/>
          <w:between w:val="nil"/>
        </w:pBdr>
        <w:spacing w:before="480" w:after="360" w:line="240" w:lineRule="auto"/>
        <w:rPr>
          <w:rFonts w:ascii="Helvetica Neue Light" w:eastAsia="Helvetica Neue Light" w:hAnsi="Helvetica Neue Light" w:cs="Helvetica Neue Light"/>
          <w:color w:val="5B6738"/>
          <w:sz w:val="52"/>
          <w:szCs w:val="52"/>
        </w:rPr>
      </w:pPr>
      <w:bookmarkStart w:id="0" w:name="_gjdgxs" w:colFirst="0" w:colLast="0"/>
      <w:bookmarkEnd w:id="0"/>
      <w:r>
        <w:rPr>
          <w:rFonts w:ascii="Helvetica Neue Light" w:eastAsia="Helvetica Neue Light" w:hAnsi="Helvetica Neue Light" w:cs="Helvetica Neue Light"/>
          <w:color w:val="5B6738"/>
          <w:sz w:val="52"/>
          <w:szCs w:val="52"/>
        </w:rPr>
        <w:t>RSH Safeguarding Organisation</w:t>
      </w:r>
      <w:r w:rsidR="00381D0A">
        <w:rPr>
          <w:rFonts w:ascii="Helvetica Neue Light" w:eastAsia="Helvetica Neue Light" w:hAnsi="Helvetica Neue Light" w:cs="Helvetica Neue Light"/>
          <w:color w:val="5B6738"/>
          <w:sz w:val="52"/>
          <w:szCs w:val="52"/>
        </w:rPr>
        <w:t xml:space="preserve"> </w:t>
      </w:r>
      <w:r>
        <w:rPr>
          <w:rFonts w:ascii="Helvetica Neue Light" w:eastAsia="Helvetica Neue Light" w:hAnsi="Helvetica Neue Light" w:cs="Helvetica Neue Light"/>
          <w:color w:val="5B6738"/>
          <w:sz w:val="52"/>
          <w:szCs w:val="52"/>
        </w:rPr>
        <w:t xml:space="preserve">Capacity </w:t>
      </w:r>
      <w:r w:rsidR="00FF70CA">
        <w:rPr>
          <w:rFonts w:ascii="Helvetica Neue Light" w:eastAsia="Helvetica Neue Light" w:hAnsi="Helvetica Neue Light" w:cs="Helvetica Neue Light"/>
          <w:color w:val="5B6738"/>
          <w:sz w:val="52"/>
          <w:szCs w:val="52"/>
        </w:rPr>
        <w:t>Self-</w:t>
      </w:r>
      <w:r>
        <w:rPr>
          <w:rFonts w:ascii="Helvetica Neue Light" w:eastAsia="Helvetica Neue Light" w:hAnsi="Helvetica Neue Light" w:cs="Helvetica Neue Light"/>
          <w:color w:val="5B6738"/>
          <w:sz w:val="52"/>
          <w:szCs w:val="52"/>
        </w:rPr>
        <w:t xml:space="preserve">Assessment </w:t>
      </w:r>
    </w:p>
    <w:p w14:paraId="43542915" w14:textId="77777777" w:rsidR="00BC016A" w:rsidRDefault="0056711C">
      <w:pPr>
        <w:pStyle w:val="Heading1"/>
        <w:ind w:left="567" w:hanging="570"/>
        <w:rPr>
          <w:sz w:val="40"/>
          <w:szCs w:val="40"/>
        </w:rPr>
      </w:pPr>
      <w:r>
        <w:rPr>
          <w:sz w:val="40"/>
          <w:szCs w:val="40"/>
        </w:rPr>
        <w:t xml:space="preserve">Introduction </w:t>
      </w:r>
    </w:p>
    <w:p w14:paraId="0EB8F614" w14:textId="1A308528"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 xml:space="preserve">This safeguarding self-assessment tool is the basis for strengthening your organisation’s capacity. </w:t>
      </w:r>
      <w:r w:rsidR="00FF70CA" w:rsidRPr="00900F8E">
        <w:rPr>
          <w:rFonts w:ascii="Helvetica Light" w:hAnsi="Helvetica Light" w:cstheme="majorHAnsi"/>
          <w:color w:val="000000" w:themeColor="text1"/>
          <w:szCs w:val="21"/>
        </w:rPr>
        <w:t>It will form the basis of a conversation between</w:t>
      </w:r>
      <w:r w:rsidR="00FF70CA">
        <w:rPr>
          <w:rFonts w:ascii="Helvetica Light" w:hAnsi="Helvetica Light" w:cstheme="majorHAnsi"/>
          <w:color w:val="000000" w:themeColor="text1"/>
          <w:szCs w:val="21"/>
        </w:rPr>
        <w:t xml:space="preserve"> you and your</w:t>
      </w:r>
      <w:r w:rsidR="00FF70CA" w:rsidRPr="00900F8E">
        <w:rPr>
          <w:rFonts w:ascii="Helvetica Light" w:hAnsi="Helvetica Light" w:cstheme="majorHAnsi"/>
          <w:color w:val="000000" w:themeColor="text1"/>
          <w:szCs w:val="21"/>
        </w:rPr>
        <w:t xml:space="preserve"> mentor </w:t>
      </w:r>
      <w:r w:rsidR="000E3610">
        <w:rPr>
          <w:rFonts w:ascii="Helvetica Light" w:hAnsi="Helvetica Light" w:cstheme="majorHAnsi"/>
          <w:color w:val="000000" w:themeColor="text1"/>
          <w:szCs w:val="21"/>
        </w:rPr>
        <w:t xml:space="preserve">(either internal or external) </w:t>
      </w:r>
      <w:r w:rsidR="00FF70CA" w:rsidRPr="00900F8E">
        <w:rPr>
          <w:rFonts w:ascii="Helvetica Light" w:hAnsi="Helvetica Light" w:cstheme="majorHAnsi"/>
          <w:color w:val="000000" w:themeColor="text1"/>
          <w:szCs w:val="21"/>
        </w:rPr>
        <w:t>to identify priority areas of capacity strengthening</w:t>
      </w:r>
      <w:r w:rsidR="00FF70CA">
        <w:rPr>
          <w:rFonts w:ascii="Helvetica Light" w:hAnsi="Helvetica Light" w:cstheme="majorHAnsi"/>
          <w:color w:val="000000" w:themeColor="text1"/>
          <w:szCs w:val="21"/>
        </w:rPr>
        <w:t xml:space="preserve">. </w:t>
      </w:r>
      <w:r>
        <w:rPr>
          <w:rFonts w:ascii="Helvetica Neue Light" w:eastAsia="Helvetica Neue Light" w:hAnsi="Helvetica Neue Light" w:cs="Helvetica Neue Light"/>
          <w:color w:val="4D4F53"/>
        </w:rPr>
        <w:t>You</w:t>
      </w:r>
      <w:r w:rsidR="00FF70CA">
        <w:rPr>
          <w:rFonts w:ascii="Helvetica Neue Light" w:eastAsia="Helvetica Neue Light" w:hAnsi="Helvetica Neue Light" w:cs="Helvetica Neue Light"/>
          <w:color w:val="4D4F53"/>
        </w:rPr>
        <w:t xml:space="preserve"> will review the </w:t>
      </w:r>
      <w:r w:rsidR="005C2BD5">
        <w:rPr>
          <w:rFonts w:ascii="Helvetica Neue Light" w:eastAsia="Helvetica Neue Light" w:hAnsi="Helvetica Neue Light" w:cs="Helvetica Neue Light"/>
          <w:color w:val="4D4F53"/>
        </w:rPr>
        <w:t xml:space="preserve">organisational capacity assessment </w:t>
      </w:r>
      <w:r w:rsidR="00FF70CA">
        <w:rPr>
          <w:rFonts w:ascii="Helvetica Neue Light" w:eastAsia="Helvetica Neue Light" w:hAnsi="Helvetica Neue Light" w:cs="Helvetica Neue Light"/>
          <w:color w:val="4D4F53"/>
        </w:rPr>
        <w:t xml:space="preserve">with your mentor </w:t>
      </w:r>
      <w:r w:rsidR="005C2BD5">
        <w:rPr>
          <w:rFonts w:ascii="Helvetica Neue Light" w:eastAsia="Helvetica Neue Light" w:hAnsi="Helvetica Neue Light" w:cs="Helvetica Neue Light"/>
          <w:color w:val="4D4F53"/>
        </w:rPr>
        <w:t>and use</w:t>
      </w:r>
      <w:r>
        <w:rPr>
          <w:rFonts w:ascii="Helvetica Neue Light" w:eastAsia="Helvetica Neue Light" w:hAnsi="Helvetica Neue Light" w:cs="Helvetica Neue Light"/>
          <w:color w:val="4D4F53"/>
        </w:rPr>
        <w:t xml:space="preserve"> the results </w:t>
      </w:r>
      <w:r w:rsidR="000E3610">
        <w:rPr>
          <w:rFonts w:ascii="Helvetica Neue Light" w:eastAsia="Helvetica Neue Light" w:hAnsi="Helvetica Neue Light" w:cs="Helvetica Neue Light"/>
          <w:color w:val="4D4F53"/>
        </w:rPr>
        <w:t>to</w:t>
      </w:r>
      <w:r>
        <w:rPr>
          <w:rFonts w:ascii="Helvetica Neue Light" w:eastAsia="Helvetica Neue Light" w:hAnsi="Helvetica Neue Light" w:cs="Helvetica Neue Light"/>
          <w:color w:val="4D4F53"/>
        </w:rPr>
        <w:t xml:space="preserve"> develop a plan</w:t>
      </w:r>
      <w:r w:rsidR="005C2BD5">
        <w:rPr>
          <w:rFonts w:ascii="Helvetica Neue Light" w:eastAsia="Helvetica Neue Light" w:hAnsi="Helvetica Neue Light" w:cs="Helvetica Neue Light"/>
          <w:color w:val="4D4F53"/>
        </w:rPr>
        <w:t xml:space="preserve"> </w:t>
      </w:r>
      <w:r w:rsidR="00FF70CA">
        <w:rPr>
          <w:rFonts w:ascii="Helvetica Neue Light" w:eastAsia="Helvetica Neue Light" w:hAnsi="Helvetica Neue Light" w:cs="Helvetica Neue Light"/>
          <w:color w:val="4D4F53"/>
        </w:rPr>
        <w:t xml:space="preserve">that will </w:t>
      </w:r>
      <w:r>
        <w:rPr>
          <w:rFonts w:ascii="Helvetica Neue Light" w:eastAsia="Helvetica Neue Light" w:hAnsi="Helvetica Neue Light" w:cs="Helvetica Neue Light"/>
          <w:color w:val="4D4F53"/>
        </w:rPr>
        <w:t xml:space="preserve">strengthen your organisation’s safeguarding capacity. Your organisation should own and manage the action plan. </w:t>
      </w:r>
    </w:p>
    <w:p w14:paraId="68C522DF" w14:textId="4E537CF9"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 xml:space="preserve">The self-assessment asks you to consider </w:t>
      </w:r>
      <w:r w:rsidRPr="00D460DE">
        <w:rPr>
          <w:rFonts w:ascii="Helvetica Neue Light" w:eastAsia="Helvetica Neue Light" w:hAnsi="Helvetica Neue Light" w:cs="Helvetica Neue Light"/>
          <w:color w:val="4D4F53"/>
        </w:rPr>
        <w:t>1</w:t>
      </w:r>
      <w:r w:rsidR="00D460DE" w:rsidRPr="00D460DE">
        <w:rPr>
          <w:rFonts w:ascii="Helvetica Neue Light" w:eastAsia="Helvetica Neue Light" w:hAnsi="Helvetica Neue Light" w:cs="Helvetica Neue Light"/>
          <w:color w:val="4D4F53"/>
        </w:rPr>
        <w:t>6</w:t>
      </w:r>
      <w:r w:rsidRPr="00D460DE">
        <w:rPr>
          <w:rFonts w:ascii="Helvetica Neue Light" w:eastAsia="Helvetica Neue Light" w:hAnsi="Helvetica Neue Light" w:cs="Helvetica Neue Light"/>
          <w:color w:val="4D4F53"/>
        </w:rPr>
        <w:t xml:space="preserve"> statements</w:t>
      </w:r>
      <w:r>
        <w:rPr>
          <w:rFonts w:ascii="Helvetica Neue Light" w:eastAsia="Helvetica Neue Light" w:hAnsi="Helvetica Neue Light" w:cs="Helvetica Neue Light"/>
          <w:color w:val="4D4F53"/>
        </w:rPr>
        <w:t xml:space="preserve"> in three categories:</w:t>
      </w:r>
    </w:p>
    <w:p w14:paraId="6DD7BB65" w14:textId="77777777" w:rsidR="00BC016A" w:rsidRDefault="0056711C">
      <w:pPr>
        <w:numPr>
          <w:ilvl w:val="0"/>
          <w:numId w:val="1"/>
        </w:numPr>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Diagnosis</w:t>
      </w:r>
    </w:p>
    <w:p w14:paraId="083D1199" w14:textId="77777777" w:rsidR="00BC016A" w:rsidRDefault="0056711C">
      <w:pPr>
        <w:numPr>
          <w:ilvl w:val="0"/>
          <w:numId w:val="1"/>
        </w:numPr>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What is needed</w:t>
      </w:r>
    </w:p>
    <w:p w14:paraId="29D8D075" w14:textId="77777777" w:rsidR="00BC016A" w:rsidRDefault="0056711C">
      <w:pPr>
        <w:numPr>
          <w:ilvl w:val="0"/>
          <w:numId w:val="1"/>
        </w:num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Mechanisms in place.</w:t>
      </w:r>
    </w:p>
    <w:p w14:paraId="7DC1E2FB" w14:textId="6325168D"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For each of those statements, consider how your organisation performs currently and then score that performance from 1 (we have a clear need for increased capacity) to 4 (we have a high level of capacity). Try to gather input from as many of your colleagues across the organisation as you can.</w:t>
      </w:r>
      <w:r w:rsidR="000E3610">
        <w:rPr>
          <w:rFonts w:ascii="Helvetica Neue Light" w:eastAsia="Helvetica Neue Light" w:hAnsi="Helvetica Neue Light" w:cs="Helvetica Neue Light"/>
          <w:color w:val="4D4F53"/>
        </w:rPr>
        <w:t xml:space="preserve"> </w:t>
      </w:r>
      <w:r>
        <w:rPr>
          <w:rFonts w:ascii="Helvetica Neue Light" w:eastAsia="Helvetica Neue Light" w:hAnsi="Helvetica Neue Light" w:cs="Helvetica Neue Light"/>
          <w:color w:val="4D4F53"/>
        </w:rPr>
        <w:t>To get the most benefit from this assessment, you’ll need to be honest about your</w:t>
      </w:r>
      <w:r w:rsidR="00584882">
        <w:rPr>
          <w:rFonts w:ascii="Helvetica Neue Light" w:eastAsia="Helvetica Neue Light" w:hAnsi="Helvetica Neue Light" w:cs="Helvetica Neue Light"/>
          <w:color w:val="4D4F53"/>
        </w:rPr>
        <w:t xml:space="preserve"> </w:t>
      </w:r>
      <w:r w:rsidR="000E3610">
        <w:rPr>
          <w:rFonts w:ascii="Helvetica Neue Light" w:eastAsia="Helvetica Neue Light" w:hAnsi="Helvetica Neue Light" w:cs="Helvetica Neue Light"/>
          <w:color w:val="4D4F53"/>
        </w:rPr>
        <w:t>situation</w:t>
      </w:r>
      <w:r>
        <w:rPr>
          <w:rFonts w:ascii="Helvetica Neue Light" w:eastAsia="Helvetica Neue Light" w:hAnsi="Helvetica Neue Light" w:cs="Helvetica Neue Light"/>
          <w:color w:val="4D4F53"/>
        </w:rPr>
        <w:t>.</w:t>
      </w:r>
      <w:r w:rsidR="00FF70CA">
        <w:rPr>
          <w:rFonts w:ascii="Helvetica Neue Light" w:eastAsia="Helvetica Neue Light" w:hAnsi="Helvetica Neue Light" w:cs="Helvetica Neue Light"/>
          <w:color w:val="4D4F53"/>
        </w:rPr>
        <w:t xml:space="preserve">  You will complete the self-assessment in the template provided.  </w:t>
      </w:r>
    </w:p>
    <w:p w14:paraId="122DA628" w14:textId="07EBFBE2" w:rsidR="00BC016A" w:rsidRDefault="0056711C" w:rsidP="00FF70CA">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lastRenderedPageBreak/>
        <w:t>That will give you the most accurate and helpful assessment  of your organisation’s strengths in preventing and responding to sexual exploitation, abuse and harassment (SEAH) and safeguarding concerns. It will also help to identify areas which need further strengthening.</w:t>
      </w:r>
    </w:p>
    <w:p w14:paraId="7C4C0074" w14:textId="10ED59EE" w:rsidR="00BC016A" w:rsidRDefault="0056711C">
      <w:pPr>
        <w:pBdr>
          <w:top w:val="nil"/>
          <w:left w:val="nil"/>
          <w:bottom w:val="nil"/>
          <w:right w:val="nil"/>
          <w:between w:val="nil"/>
        </w:pBdr>
        <w:spacing w:before="100" w:after="80" w:line="300"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Steps for completing and using the</w:t>
      </w:r>
      <w:r w:rsidR="00FF70CA">
        <w:rPr>
          <w:rFonts w:ascii="Helvetica Neue Light" w:eastAsia="Helvetica Neue Light" w:hAnsi="Helvetica Neue Light" w:cs="Helvetica Neue Light"/>
          <w:color w:val="4D4F53"/>
        </w:rPr>
        <w:t xml:space="preserve"> self-assessment</w:t>
      </w:r>
      <w:r>
        <w:rPr>
          <w:rFonts w:ascii="Helvetica Neue Light" w:eastAsia="Helvetica Neue Light" w:hAnsi="Helvetica Neue Light" w:cs="Helvetica Neue Light"/>
          <w:color w:val="4D4F53"/>
        </w:rPr>
        <w:t>:</w:t>
      </w:r>
    </w:p>
    <w:p w14:paraId="0ABA5DA0" w14:textId="20DF067A"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Nominate several staff from your organisation to complete the self-assessment</w:t>
      </w:r>
      <w:r w:rsidR="000E3610">
        <w:rPr>
          <w:rFonts w:ascii="Helvetica Neue Light" w:eastAsia="Helvetica Neue Light" w:hAnsi="Helvetica Neue Light" w:cs="Helvetica Neue Light"/>
          <w:color w:val="4D4F53"/>
        </w:rPr>
        <w:t>, different units should be considered namely management, Programs, HR, MEAL etc</w:t>
      </w:r>
    </w:p>
    <w:p w14:paraId="2AA683CA" w14:textId="20878B9C"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Consider the evidence and justification  before you agree on a score.  Please provide examples of the evidence / justification for the scoring and be ready to share that evidence with RSH and your mentor.  </w:t>
      </w:r>
      <w:r w:rsidR="000E3610">
        <w:rPr>
          <w:rFonts w:ascii="Helvetica Neue Light" w:eastAsia="Helvetica Neue Light" w:hAnsi="Helvetica Neue Light" w:cs="Helvetica Neue Light"/>
          <w:color w:val="4D4F53"/>
        </w:rPr>
        <w:t xml:space="preserve">Where there are differences in the rating suggested, clear discussion should take place and the best score that suits the organization’s situation with evidence recorded.  </w:t>
      </w:r>
    </w:p>
    <w:p w14:paraId="511AACDB" w14:textId="77777777" w:rsidR="00BC016A" w:rsidRPr="00FF70CA" w:rsidRDefault="0056711C">
      <w:pPr>
        <w:numPr>
          <w:ilvl w:val="0"/>
          <w:numId w:val="3"/>
        </w:numPr>
        <w:spacing w:after="60" w:line="300" w:lineRule="auto"/>
        <w:ind w:left="357" w:hanging="357"/>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Assign a rating for each of the listed criteria.</w:t>
      </w:r>
    </w:p>
    <w:p w14:paraId="07662A8C" w14:textId="23D22E8A"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Look at the results and decide on your organisational priorities for capacity strengthening.  Note those priorities at the bottom of the form under the heading, “Our priorities for capacity strengthening”.  </w:t>
      </w:r>
    </w:p>
    <w:p w14:paraId="757B004B" w14:textId="4D77B55C"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Agree a safeguarding capacity strengthening action plan with your mentor. </w:t>
      </w:r>
    </w:p>
    <w:p w14:paraId="0AC7295F" w14:textId="15C29FFC" w:rsidR="00BC016A" w:rsidRDefault="00FF70CA">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Discuss with your mentor to agree a </w:t>
      </w:r>
      <w:r w:rsidR="0056711C">
        <w:rPr>
          <w:rFonts w:ascii="Helvetica Neue Light" w:eastAsia="Helvetica Neue Light" w:hAnsi="Helvetica Neue Light" w:cs="Helvetica Neue Light"/>
          <w:color w:val="4D4F53"/>
        </w:rPr>
        <w:t>safeguarding capacity strengthening action plan for your organisation which identifies priority areas for support over a six</w:t>
      </w:r>
      <w:r w:rsidR="00C70D04">
        <w:rPr>
          <w:rFonts w:ascii="Helvetica Neue Light" w:eastAsia="Helvetica Neue Light" w:hAnsi="Helvetica Neue Light" w:cs="Helvetica Neue Light"/>
          <w:color w:val="4D4F53"/>
        </w:rPr>
        <w:t>-</w:t>
      </w:r>
      <w:r w:rsidR="0056711C">
        <w:rPr>
          <w:rFonts w:ascii="Helvetica Neue Light" w:eastAsia="Helvetica Neue Light" w:hAnsi="Helvetica Neue Light" w:cs="Helvetica Neue Light"/>
          <w:color w:val="4D4F53"/>
        </w:rPr>
        <w:t xml:space="preserve">month period.   </w:t>
      </w:r>
    </w:p>
    <w:p w14:paraId="158AD930" w14:textId="3FAFB59D"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Discuss</w:t>
      </w:r>
      <w:r w:rsidR="00FF70CA">
        <w:rPr>
          <w:rFonts w:ascii="Helvetica Neue Light" w:eastAsia="Helvetica Neue Light" w:hAnsi="Helvetica Neue Light" w:cs="Helvetica Neue Light"/>
          <w:color w:val="4D4F53"/>
        </w:rPr>
        <w:t xml:space="preserve"> with your mentor </w:t>
      </w:r>
      <w:r>
        <w:rPr>
          <w:rFonts w:ascii="Helvetica Neue Light" w:eastAsia="Helvetica Neue Light" w:hAnsi="Helvetica Neue Light" w:cs="Helvetica Neue Light"/>
          <w:color w:val="4D4F53"/>
        </w:rPr>
        <w:t xml:space="preserve">how that support </w:t>
      </w:r>
      <w:r w:rsidR="00FF70CA">
        <w:rPr>
          <w:rFonts w:ascii="Helvetica Neue Light" w:eastAsia="Helvetica Neue Light" w:hAnsi="Helvetica Neue Light" w:cs="Helvetica Neue Light"/>
          <w:color w:val="4D4F53"/>
        </w:rPr>
        <w:t>will be provided</w:t>
      </w:r>
      <w:r>
        <w:rPr>
          <w:rFonts w:ascii="Helvetica Neue Light" w:eastAsia="Helvetica Neue Light" w:hAnsi="Helvetica Neue Light" w:cs="Helvetica Neue Light"/>
          <w:color w:val="4D4F53"/>
        </w:rPr>
        <w:t xml:space="preserve">.  </w:t>
      </w:r>
    </w:p>
    <w:p w14:paraId="0ABAB858" w14:textId="4CA3D9E9" w:rsidR="00BC016A" w:rsidRDefault="00FF70CA">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R</w:t>
      </w:r>
      <w:r w:rsidR="0056711C">
        <w:rPr>
          <w:rFonts w:ascii="Helvetica Neue Light" w:eastAsia="Helvetica Neue Light" w:hAnsi="Helvetica Neue Light" w:cs="Helvetica Neue Light"/>
          <w:color w:val="4D4F53"/>
        </w:rPr>
        <w:t xml:space="preserve">eview the action plan with board members, staff and volunteers to ensure that everyone is on board with the process.   </w:t>
      </w:r>
    </w:p>
    <w:p w14:paraId="383EBA65" w14:textId="4A05689A" w:rsidR="00BC016A" w:rsidRDefault="0056711C">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t xml:space="preserve">Agree key milestones for tracking your progress and agree final </w:t>
      </w:r>
      <w:r w:rsidR="00FF70CA">
        <w:rPr>
          <w:rFonts w:ascii="Helvetica Neue Light" w:eastAsia="Helvetica Neue Light" w:hAnsi="Helvetica Neue Light" w:cs="Helvetica Neue Light"/>
          <w:color w:val="4D4F53"/>
        </w:rPr>
        <w:t xml:space="preserve">self-assessment </w:t>
      </w:r>
      <w:r>
        <w:rPr>
          <w:rFonts w:ascii="Helvetica Neue Light" w:eastAsia="Helvetica Neue Light" w:hAnsi="Helvetica Neue Light" w:cs="Helvetica Neue Light"/>
          <w:color w:val="4D4F53"/>
        </w:rPr>
        <w:t>scores</w:t>
      </w:r>
      <w:r w:rsidR="005C2BD5">
        <w:rPr>
          <w:rFonts w:ascii="Helvetica Neue Light" w:eastAsia="Helvetica Neue Light" w:hAnsi="Helvetica Neue Light" w:cs="Helvetica Neue Light"/>
          <w:color w:val="4D4F53"/>
        </w:rPr>
        <w:t xml:space="preserve"> at the start of the mentor programme</w:t>
      </w:r>
      <w:r>
        <w:rPr>
          <w:rFonts w:ascii="Helvetica Neue Light" w:eastAsia="Helvetica Neue Light" w:hAnsi="Helvetica Neue Light" w:cs="Helvetica Neue Light"/>
          <w:color w:val="4D4F53"/>
        </w:rPr>
        <w:t xml:space="preserve">. </w:t>
      </w:r>
    </w:p>
    <w:p w14:paraId="598197E5" w14:textId="7258A330" w:rsidR="00BC016A" w:rsidRDefault="0056711C">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lastRenderedPageBreak/>
        <w:t xml:space="preserve">At the end of the mentor programme, </w:t>
      </w:r>
      <w:r w:rsidR="00FF70CA">
        <w:rPr>
          <w:rFonts w:ascii="Helvetica Neue Light" w:eastAsia="Helvetica Neue Light" w:hAnsi="Helvetica Neue Light" w:cs="Helvetica Neue Light"/>
          <w:color w:val="4D4F53"/>
        </w:rPr>
        <w:t xml:space="preserve">repeat </w:t>
      </w:r>
      <w:r>
        <w:rPr>
          <w:rFonts w:ascii="Helvetica Neue Light" w:eastAsia="Helvetica Neue Light" w:hAnsi="Helvetica Neue Light" w:cs="Helvetica Neue Light"/>
          <w:color w:val="4D4F53"/>
        </w:rPr>
        <w:t>the self-assessment</w:t>
      </w:r>
      <w:r w:rsidR="00FF70CA">
        <w:rPr>
          <w:rFonts w:ascii="Helvetica Neue Light" w:eastAsia="Helvetica Neue Light" w:hAnsi="Helvetica Neue Light" w:cs="Helvetica Neue Light"/>
          <w:color w:val="4D4F53"/>
        </w:rPr>
        <w:t xml:space="preserve"> and</w:t>
      </w:r>
      <w:r>
        <w:rPr>
          <w:rFonts w:ascii="Helvetica Neue Light" w:eastAsia="Helvetica Neue Light" w:hAnsi="Helvetica Neue Light" w:cs="Helvetica Neue Light"/>
          <w:color w:val="4D4F53"/>
        </w:rPr>
        <w:t xml:space="preserve"> share the results with RSH for monitoring purposes.</w:t>
      </w:r>
    </w:p>
    <w:p w14:paraId="5BAD18E9" w14:textId="5A28367B" w:rsidR="00BC016A" w:rsidRDefault="00FF70CA">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t xml:space="preserve">Review </w:t>
      </w:r>
      <w:r w:rsidR="0056711C">
        <w:rPr>
          <w:rFonts w:ascii="Helvetica Neue Light" w:eastAsia="Helvetica Neue Light" w:hAnsi="Helvetica Neue Light" w:cs="Helvetica Neue Light"/>
          <w:color w:val="4D4F53"/>
        </w:rPr>
        <w:t>the changes your organisation has made.</w:t>
      </w:r>
    </w:p>
    <w:tbl>
      <w:tblPr>
        <w:tblStyle w:val="a"/>
        <w:tblW w:w="1360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3"/>
        <w:gridCol w:w="1984"/>
        <w:gridCol w:w="1843"/>
        <w:gridCol w:w="1843"/>
        <w:gridCol w:w="1842"/>
        <w:gridCol w:w="2268"/>
      </w:tblGrid>
      <w:tr w:rsidR="00BC016A" w14:paraId="0080405A" w14:textId="77777777" w:rsidTr="00BC016A">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1AA191FE"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Standard </w:t>
            </w:r>
          </w:p>
        </w:tc>
        <w:tc>
          <w:tcPr>
            <w:tcW w:w="1984" w:type="dxa"/>
            <w:shd w:val="clear" w:color="auto" w:fill="00B050"/>
          </w:tcPr>
          <w:p w14:paraId="436A6D9A" w14:textId="77777777" w:rsidR="00BC016A" w:rsidRDefault="0056711C">
            <w:pPr>
              <w:pBdr>
                <w:top w:val="nil"/>
                <w:left w:val="nil"/>
                <w:bottom w:val="nil"/>
                <w:right w:val="nil"/>
                <w:between w:val="nil"/>
              </w:pBdr>
              <w:shd w:val="clear" w:color="auto" w:fill="00B05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4 – high level in place </w:t>
            </w:r>
          </w:p>
          <w:p w14:paraId="64FB8CDA"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shd w:val="clear" w:color="auto" w:fill="FFFF00"/>
          </w:tcPr>
          <w:p w14:paraId="21577438" w14:textId="77777777" w:rsidR="00BC016A" w:rsidRDefault="0056711C">
            <w:pPr>
              <w:pBdr>
                <w:top w:val="nil"/>
                <w:left w:val="nil"/>
                <w:bottom w:val="nil"/>
                <w:right w:val="nil"/>
                <w:between w:val="nil"/>
              </w:pBdr>
              <w:shd w:val="clear" w:color="auto" w:fill="FFFF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3 – moderate level in place </w:t>
            </w:r>
          </w:p>
          <w:p w14:paraId="331246D6"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shd w:val="clear" w:color="auto" w:fill="FFC000"/>
          </w:tcPr>
          <w:p w14:paraId="5F3445F3" w14:textId="77777777" w:rsidR="00BC016A" w:rsidRDefault="0056711C">
            <w:pPr>
              <w:pBdr>
                <w:top w:val="nil"/>
                <w:left w:val="nil"/>
                <w:bottom w:val="nil"/>
                <w:right w:val="nil"/>
                <w:between w:val="nil"/>
              </w:pBdr>
              <w:shd w:val="clear" w:color="auto" w:fill="FFC0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2 – basic level in place </w:t>
            </w:r>
          </w:p>
          <w:p w14:paraId="736C5CAE"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shd w:val="clear" w:color="auto" w:fill="FF0000"/>
          </w:tcPr>
          <w:p w14:paraId="1F2C8483" w14:textId="77777777" w:rsidR="00BC016A" w:rsidRDefault="0056711C">
            <w:pPr>
              <w:pBdr>
                <w:top w:val="nil"/>
                <w:left w:val="nil"/>
                <w:bottom w:val="nil"/>
                <w:right w:val="nil"/>
                <w:between w:val="nil"/>
              </w:pBdr>
              <w:shd w:val="clear" w:color="auto" w:fill="FF00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1 – clear need for increased capacity </w:t>
            </w:r>
          </w:p>
          <w:p w14:paraId="09E44E77"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16A2D98A" w14:textId="77777777" w:rsidR="00BC016A" w:rsidRDefault="0056711C">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b w:val="0"/>
                <w:i/>
                <w:color w:val="283A51"/>
                <w:sz w:val="20"/>
                <w:szCs w:val="20"/>
              </w:rPr>
              <w:t>Evidence / justification for scoring</w:t>
            </w:r>
          </w:p>
        </w:tc>
      </w:tr>
      <w:tr w:rsidR="00BC016A" w14:paraId="02ACF27A"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DEE4CD"/>
          </w:tcPr>
          <w:p w14:paraId="53317F88"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tc>
        <w:tc>
          <w:tcPr>
            <w:tcW w:w="9780" w:type="dxa"/>
            <w:gridSpan w:val="5"/>
            <w:shd w:val="clear" w:color="auto" w:fill="DEE4CD"/>
          </w:tcPr>
          <w:p w14:paraId="2CF65F26"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b/>
                <w:i/>
                <w:color w:val="283A51"/>
                <w:sz w:val="20"/>
                <w:szCs w:val="20"/>
              </w:rPr>
            </w:pPr>
            <w:r>
              <w:rPr>
                <w:rFonts w:ascii="Helvetica Neue Light" w:eastAsia="Helvetica Neue Light" w:hAnsi="Helvetica Neue Light" w:cs="Helvetica Neue Light"/>
                <w:i/>
                <w:color w:val="283A51"/>
                <w:sz w:val="20"/>
                <w:szCs w:val="20"/>
              </w:rPr>
              <w:t>Criteria to help you identify where you are on your safeguarding journey have been included below. Where there is more than one element detailed in the box and you feel you meet one but not the other,  please select the score you think best reflects where you are on your journey. This will help inform the mentoring support and capacity plan that is developed together with your mentor.</w:t>
            </w:r>
          </w:p>
        </w:tc>
      </w:tr>
      <w:tr w:rsidR="00BC016A" w14:paraId="56D7CBF5"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3FDED23D"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62345689"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DIAGNOSIS </w:t>
            </w:r>
          </w:p>
        </w:tc>
        <w:tc>
          <w:tcPr>
            <w:tcW w:w="2268" w:type="dxa"/>
            <w:shd w:val="clear" w:color="auto" w:fill="BAE5D8"/>
          </w:tcPr>
          <w:p w14:paraId="0CE8B79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0A09B941"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5DA5CC6" w14:textId="39F2C4DF" w:rsidR="0037027B" w:rsidRPr="0037027B" w:rsidRDefault="0037027B" w:rsidP="0037027B">
            <w:pPr>
              <w:pBdr>
                <w:top w:val="nil"/>
                <w:left w:val="nil"/>
                <w:bottom w:val="nil"/>
                <w:right w:val="nil"/>
                <w:between w:val="nil"/>
              </w:pBdr>
              <w:spacing w:line="300" w:lineRule="auto"/>
              <w:rPr>
                <w:color w:val="283A51"/>
                <w:sz w:val="20"/>
                <w:szCs w:val="20"/>
              </w:rPr>
            </w:pPr>
            <w:r w:rsidRPr="00FF70CA">
              <w:rPr>
                <w:rFonts w:ascii="Arial" w:eastAsia="Arial" w:hAnsi="Arial" w:cs="Arial"/>
                <w:color w:val="283A51"/>
                <w:sz w:val="20"/>
                <w:szCs w:val="20"/>
              </w:rPr>
              <w:t xml:space="preserve">Understanding risks </w:t>
            </w:r>
          </w:p>
          <w:p w14:paraId="3FC6B715" w14:textId="4AFEA3AF"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Pr>
              <w:t xml:space="preserve">The organisation maintains a register of safeguarding risks and mitigation measures, including programme risks and organisational risks. </w:t>
            </w:r>
          </w:p>
          <w:p w14:paraId="456A8149" w14:textId="77777777"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Pr>
              <w:t xml:space="preserve">Risk levels reflect the context in which the organisation is </w:t>
            </w:r>
            <w:proofErr w:type="gramStart"/>
            <w:r w:rsidRPr="0037027B">
              <w:rPr>
                <w:rFonts w:ascii="Helvetica Neue Light" w:eastAsia="Helvetica Neue Light" w:hAnsi="Helvetica Neue Light" w:cs="Helvetica Neue Light"/>
                <w:b w:val="0"/>
                <w:color w:val="4D4F53"/>
                <w:sz w:val="20"/>
                <w:szCs w:val="20"/>
              </w:rPr>
              <w:t>working</w:t>
            </w:r>
            <w:proofErr w:type="gramEnd"/>
            <w:r w:rsidRPr="0037027B">
              <w:rPr>
                <w:rFonts w:ascii="Helvetica Neue Light" w:eastAsia="Helvetica Neue Light" w:hAnsi="Helvetica Neue Light" w:cs="Helvetica Neue Light"/>
                <w:b w:val="0"/>
                <w:color w:val="4D4F53"/>
                <w:sz w:val="20"/>
                <w:szCs w:val="20"/>
              </w:rPr>
              <w:t xml:space="preserve"> and the patterns of harm and abuse being experienced in that context. </w:t>
            </w:r>
          </w:p>
          <w:p w14:paraId="21EEB380" w14:textId="77777777"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color w:val="4D4F53"/>
                <w:sz w:val="20"/>
                <w:szCs w:val="20"/>
              </w:rPr>
            </w:pPr>
            <w:r w:rsidRPr="0037027B">
              <w:rPr>
                <w:rFonts w:ascii="Helvetica Neue Light" w:eastAsia="Helvetica Neue Light" w:hAnsi="Helvetica Neue Light" w:cs="Helvetica Neue Light"/>
                <w:b w:val="0"/>
                <w:color w:val="4D4F53"/>
                <w:sz w:val="20"/>
                <w:szCs w:val="20"/>
              </w:rPr>
              <w:t>The Board and senior management regularly manage and monitor the risk register.</w:t>
            </w:r>
          </w:p>
        </w:tc>
        <w:tc>
          <w:tcPr>
            <w:tcW w:w="1984" w:type="dxa"/>
          </w:tcPr>
          <w:p w14:paraId="5D68F124" w14:textId="77777777" w:rsidR="00BC016A" w:rsidRDefault="0056711C">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We have a risk management policy/ framework in place. We compile major safeguarding risks and mitigation measures into a risk register that our Board and senior management monitor regularly.  </w:t>
            </w:r>
          </w:p>
        </w:tc>
        <w:tc>
          <w:tcPr>
            <w:tcW w:w="1843" w:type="dxa"/>
          </w:tcPr>
          <w:p w14:paraId="1DF7E266" w14:textId="77777777" w:rsidR="00BC016A" w:rsidRDefault="0056711C">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We maintain a risk register and mitigation measures that include safeguarding risks at organisational level, but we don’t regularly review or update it.</w:t>
            </w:r>
          </w:p>
        </w:tc>
        <w:tc>
          <w:tcPr>
            <w:tcW w:w="1843" w:type="dxa"/>
          </w:tcPr>
          <w:p w14:paraId="49B5213F" w14:textId="77777777" w:rsidR="00BC016A" w:rsidRDefault="0056711C">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We undertake risk assessment for some projects / programmes, but it’s ad hoc and not regularly reviewed</w:t>
            </w:r>
          </w:p>
        </w:tc>
        <w:tc>
          <w:tcPr>
            <w:tcW w:w="1842" w:type="dxa"/>
          </w:tcPr>
          <w:p w14:paraId="44C93E96" w14:textId="77777777" w:rsidR="00BC016A" w:rsidRDefault="0056711C">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We don’t have a process for risk assessment or risk management.</w:t>
            </w:r>
          </w:p>
        </w:tc>
        <w:tc>
          <w:tcPr>
            <w:tcW w:w="2268" w:type="dxa"/>
            <w:shd w:val="clear" w:color="auto" w:fill="BAE5D8"/>
          </w:tcPr>
          <w:p w14:paraId="693C88B2" w14:textId="213FE62A" w:rsidR="0037027B" w:rsidRDefault="0037027B" w:rsidP="0037027B">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 Risk register and example of how/ where this is managed and monitored (</w:t>
            </w:r>
            <w:proofErr w:type="gramStart"/>
            <w:r>
              <w:rPr>
                <w:rFonts w:ascii="Helvetica Neue Light" w:eastAsia="Helvetica Neue Light" w:hAnsi="Helvetica Neue Light" w:cs="Helvetica Neue Light"/>
                <w:i/>
                <w:color w:val="283A51"/>
                <w:sz w:val="20"/>
                <w:szCs w:val="20"/>
              </w:rPr>
              <w:t>e.g.</w:t>
            </w:r>
            <w:proofErr w:type="gramEnd"/>
            <w:r>
              <w:rPr>
                <w:rFonts w:ascii="Helvetica Neue Light" w:eastAsia="Helvetica Neue Light" w:hAnsi="Helvetica Neue Light" w:cs="Helvetica Neue Light"/>
                <w:i/>
                <w:color w:val="283A51"/>
                <w:sz w:val="20"/>
                <w:szCs w:val="20"/>
              </w:rPr>
              <w:t xml:space="preserve"> meeting minutes, risk register updates, programme documents etc) </w:t>
            </w:r>
          </w:p>
          <w:p w14:paraId="7772CC04" w14:textId="5254FB77" w:rsidR="00BC016A" w:rsidRDefault="0037027B" w:rsidP="0037027B">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Pr>
              <w:t>Risk management policy/ framework</w:t>
            </w:r>
          </w:p>
        </w:tc>
      </w:tr>
      <w:tr w:rsidR="00BC016A" w14:paraId="5F91A4DE"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214B992" w14:textId="5383F19E" w:rsidR="00BC016A" w:rsidRPr="0037027B" w:rsidRDefault="0056711C">
            <w:pPr>
              <w:pBdr>
                <w:top w:val="nil"/>
                <w:left w:val="nil"/>
                <w:bottom w:val="nil"/>
                <w:right w:val="nil"/>
                <w:between w:val="nil"/>
              </w:pBdr>
              <w:spacing w:line="300" w:lineRule="auto"/>
              <w:rPr>
                <w:color w:val="283A51"/>
                <w:sz w:val="20"/>
                <w:szCs w:val="20"/>
              </w:rPr>
            </w:pPr>
            <w:r w:rsidRPr="0037027B">
              <w:rPr>
                <w:rFonts w:ascii="Arial" w:eastAsia="Arial" w:hAnsi="Arial" w:cs="Arial"/>
                <w:color w:val="283A51"/>
                <w:sz w:val="20"/>
                <w:szCs w:val="20"/>
              </w:rPr>
              <w:t>Safeguarding standards</w:t>
            </w:r>
            <w:r w:rsidR="00A0743C">
              <w:rPr>
                <w:rFonts w:ascii="Arial" w:eastAsia="Arial" w:hAnsi="Arial" w:cs="Arial"/>
                <w:color w:val="283A51"/>
                <w:sz w:val="20"/>
                <w:szCs w:val="20"/>
              </w:rPr>
              <w:t>, strategy</w:t>
            </w:r>
            <w:r w:rsidRPr="0037027B">
              <w:rPr>
                <w:rFonts w:ascii="Arial" w:eastAsia="Arial" w:hAnsi="Arial" w:cs="Arial"/>
                <w:color w:val="283A51"/>
                <w:sz w:val="20"/>
                <w:szCs w:val="20"/>
              </w:rPr>
              <w:t xml:space="preserve"> </w:t>
            </w:r>
            <w:r w:rsidR="0047689F">
              <w:rPr>
                <w:rFonts w:ascii="Arial" w:eastAsia="Arial" w:hAnsi="Arial" w:cs="Arial"/>
                <w:color w:val="283A51"/>
                <w:sz w:val="20"/>
                <w:szCs w:val="20"/>
              </w:rPr>
              <w:t>and policies</w:t>
            </w:r>
          </w:p>
          <w:p w14:paraId="41319197" w14:textId="77777777" w:rsidR="007E0363" w:rsidRPr="0037027B" w:rsidRDefault="007E0363" w:rsidP="007E0363">
            <w:pPr>
              <w:pBdr>
                <w:top w:val="nil"/>
                <w:left w:val="nil"/>
                <w:bottom w:val="nil"/>
                <w:right w:val="nil"/>
                <w:between w:val="nil"/>
              </w:pBdr>
              <w:spacing w:line="300" w:lineRule="auto"/>
              <w:rPr>
                <w:rFonts w:ascii="Helvetica Neue Light" w:eastAsia="Helvetica Neue Light" w:hAnsi="Helvetica Neue Light" w:cs="Helvetica Neue Light"/>
                <w:iCs/>
                <w:color w:val="283A51"/>
                <w:sz w:val="20"/>
                <w:szCs w:val="20"/>
              </w:rPr>
            </w:pPr>
            <w:r w:rsidRPr="0037027B">
              <w:rPr>
                <w:rFonts w:ascii="Helvetica Neue Light" w:eastAsia="Helvetica Neue Light" w:hAnsi="Helvetica Neue Light" w:cs="Helvetica Neue Light"/>
                <w:b w:val="0"/>
                <w:iCs/>
                <w:color w:val="283A51"/>
                <w:sz w:val="20"/>
                <w:szCs w:val="20"/>
              </w:rPr>
              <w:t xml:space="preserve">The </w:t>
            </w:r>
            <w:r>
              <w:rPr>
                <w:rFonts w:ascii="Helvetica Neue Light" w:eastAsia="Helvetica Neue Light" w:hAnsi="Helvetica Neue Light" w:cs="Helvetica Neue Light"/>
                <w:b w:val="0"/>
                <w:iCs/>
                <w:color w:val="283A51"/>
                <w:sz w:val="20"/>
                <w:szCs w:val="20"/>
              </w:rPr>
              <w:t>o</w:t>
            </w:r>
            <w:r w:rsidRPr="0037027B">
              <w:rPr>
                <w:rFonts w:ascii="Helvetica Neue Light" w:eastAsia="Helvetica Neue Light" w:hAnsi="Helvetica Neue Light" w:cs="Helvetica Neue Light"/>
                <w:b w:val="0"/>
                <w:iCs/>
                <w:color w:val="283A51"/>
                <w:sz w:val="20"/>
                <w:szCs w:val="20"/>
              </w:rPr>
              <w:t xml:space="preserve">rganisation has policies and procedures in place which adhere to </w:t>
            </w:r>
            <w:r w:rsidRPr="0037027B">
              <w:rPr>
                <w:rFonts w:ascii="Helvetica Neue Light" w:eastAsia="Helvetica Neue Light" w:hAnsi="Helvetica Neue Light" w:cs="Helvetica Neue Light"/>
                <w:b w:val="0"/>
                <w:iCs/>
                <w:color w:val="283A51"/>
                <w:sz w:val="20"/>
                <w:szCs w:val="20"/>
              </w:rPr>
              <w:lastRenderedPageBreak/>
              <w:t xml:space="preserve">national legislation and legal requirements </w:t>
            </w:r>
            <w:proofErr w:type="gramStart"/>
            <w:r w:rsidRPr="0037027B">
              <w:rPr>
                <w:rFonts w:ascii="Helvetica Neue Light" w:eastAsia="Helvetica Neue Light" w:hAnsi="Helvetica Neue Light" w:cs="Helvetica Neue Light"/>
                <w:b w:val="0"/>
                <w:iCs/>
                <w:color w:val="283A51"/>
                <w:sz w:val="20"/>
                <w:szCs w:val="20"/>
              </w:rPr>
              <w:t>e.g.</w:t>
            </w:r>
            <w:proofErr w:type="gramEnd"/>
            <w:r w:rsidRPr="0037027B">
              <w:rPr>
                <w:rFonts w:ascii="Helvetica Neue Light" w:eastAsia="Helvetica Neue Light" w:hAnsi="Helvetica Neue Light" w:cs="Helvetica Neue Light"/>
                <w:b w:val="0"/>
                <w:iCs/>
                <w:color w:val="283A51"/>
                <w:sz w:val="20"/>
                <w:szCs w:val="20"/>
              </w:rPr>
              <w:t xml:space="preserve"> HR policy and Code of Conduct aligns with national legislation regarding employment law and reporting criminal offences etc.</w:t>
            </w:r>
          </w:p>
          <w:p w14:paraId="3552B68A" w14:textId="77777777" w:rsidR="007E0363" w:rsidRDefault="007E0363">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p w14:paraId="601FF067" w14:textId="6FD76536" w:rsidR="00BC016A" w:rsidRDefault="0037027B">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w:t>
            </w:r>
            <w:r w:rsidR="0056711C">
              <w:rPr>
                <w:rFonts w:ascii="Helvetica Neue Light" w:eastAsia="Helvetica Neue Light" w:hAnsi="Helvetica Neue Light" w:cs="Helvetica Neue Light"/>
                <w:b w:val="0"/>
                <w:color w:val="4D4F53"/>
                <w:sz w:val="20"/>
                <w:szCs w:val="20"/>
              </w:rPr>
              <w:t>rganisation</w:t>
            </w:r>
            <w:r>
              <w:rPr>
                <w:rFonts w:ascii="Helvetica Neue Light" w:eastAsia="Helvetica Neue Light" w:hAnsi="Helvetica Neue Light" w:cs="Helvetica Neue Light"/>
                <w:b w:val="0"/>
                <w:color w:val="4D4F53"/>
                <w:sz w:val="20"/>
                <w:szCs w:val="20"/>
              </w:rPr>
              <w:t xml:space="preserve"> has</w:t>
            </w:r>
            <w:r w:rsidR="0056711C">
              <w:rPr>
                <w:rFonts w:ascii="Helvetica Neue Light" w:eastAsia="Helvetica Neue Light" w:hAnsi="Helvetica Neue Light" w:cs="Helvetica Neue Light"/>
                <w:b w:val="0"/>
                <w:color w:val="4D4F53"/>
                <w:sz w:val="20"/>
                <w:szCs w:val="20"/>
              </w:rPr>
              <w:t xml:space="preserve"> strategy, policies and procedures </w:t>
            </w:r>
            <w:r>
              <w:rPr>
                <w:rFonts w:ascii="Helvetica Neue Light" w:eastAsia="Helvetica Neue Light" w:hAnsi="Helvetica Neue Light" w:cs="Helvetica Neue Light"/>
                <w:b w:val="0"/>
                <w:color w:val="4D4F53"/>
                <w:sz w:val="20"/>
                <w:szCs w:val="20"/>
              </w:rPr>
              <w:t xml:space="preserve">in place which </w:t>
            </w:r>
            <w:r w:rsidR="0056711C">
              <w:rPr>
                <w:rFonts w:ascii="Helvetica Neue Light" w:eastAsia="Helvetica Neue Light" w:hAnsi="Helvetica Neue Light" w:cs="Helvetica Neue Light"/>
                <w:b w:val="0"/>
                <w:color w:val="4D4F53"/>
                <w:sz w:val="20"/>
                <w:szCs w:val="20"/>
              </w:rPr>
              <w:t xml:space="preserve">reflect international safeguarding standards (for example IASC, KCS, CHS) </w:t>
            </w:r>
          </w:p>
        </w:tc>
        <w:tc>
          <w:tcPr>
            <w:tcW w:w="1984" w:type="dxa"/>
          </w:tcPr>
          <w:p w14:paraId="06DF03BE" w14:textId="349F4047" w:rsidR="00FE4F72" w:rsidRDefault="0037027B"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We have an o</w:t>
            </w:r>
            <w:r w:rsidR="0056711C">
              <w:rPr>
                <w:rFonts w:ascii="Helvetica Neue Light" w:eastAsia="Helvetica Neue Light" w:hAnsi="Helvetica Neue Light" w:cs="Helvetica Neue Light"/>
                <w:color w:val="283A51"/>
                <w:sz w:val="20"/>
                <w:szCs w:val="20"/>
              </w:rPr>
              <w:t xml:space="preserve">rganisational strategy, safeguarding </w:t>
            </w:r>
            <w:r w:rsidR="0056711C">
              <w:rPr>
                <w:rFonts w:ascii="Helvetica Neue Light" w:eastAsia="Helvetica Neue Light" w:hAnsi="Helvetica Neue Light" w:cs="Helvetica Neue Light"/>
                <w:color w:val="283A51"/>
                <w:sz w:val="20"/>
                <w:szCs w:val="20"/>
              </w:rPr>
              <w:lastRenderedPageBreak/>
              <w:t xml:space="preserve">policies and procedures </w:t>
            </w:r>
            <w:r>
              <w:rPr>
                <w:rFonts w:ascii="Helvetica Neue Light" w:eastAsia="Helvetica Neue Light" w:hAnsi="Helvetica Neue Light" w:cs="Helvetica Neue Light"/>
                <w:color w:val="283A51"/>
                <w:sz w:val="20"/>
                <w:szCs w:val="20"/>
              </w:rPr>
              <w:t xml:space="preserve">in place which </w:t>
            </w:r>
            <w:r w:rsidR="0056711C">
              <w:rPr>
                <w:rFonts w:ascii="Helvetica Neue Light" w:eastAsia="Helvetica Neue Light" w:hAnsi="Helvetica Neue Light" w:cs="Helvetica Neue Light"/>
                <w:color w:val="283A51"/>
                <w:sz w:val="20"/>
                <w:szCs w:val="20"/>
              </w:rPr>
              <w:t xml:space="preserve">clearly reference </w:t>
            </w:r>
            <w:r w:rsidR="007E0363">
              <w:rPr>
                <w:rFonts w:ascii="Helvetica Neue Light" w:eastAsia="Helvetica Neue Light" w:hAnsi="Helvetica Neue Light" w:cs="Helvetica Neue Light"/>
                <w:color w:val="283A51"/>
                <w:sz w:val="20"/>
                <w:szCs w:val="20"/>
              </w:rPr>
              <w:t>and align to relevant national legislation and legal requirements</w:t>
            </w:r>
            <w:r w:rsidR="00FE4F72">
              <w:rPr>
                <w:rFonts w:ascii="Helvetica Neue Light" w:eastAsia="Helvetica Neue Light" w:hAnsi="Helvetica Neue Light" w:cs="Helvetica Neue Light"/>
                <w:color w:val="283A51"/>
                <w:sz w:val="20"/>
                <w:szCs w:val="20"/>
              </w:rPr>
              <w:t xml:space="preserve"> and international safeguarding </w:t>
            </w:r>
            <w:proofErr w:type="gramStart"/>
            <w:r w:rsidR="00FE4F72">
              <w:rPr>
                <w:rFonts w:ascii="Helvetica Neue Light" w:eastAsia="Helvetica Neue Light" w:hAnsi="Helvetica Neue Light" w:cs="Helvetica Neue Light"/>
                <w:color w:val="283A51"/>
                <w:sz w:val="20"/>
                <w:szCs w:val="20"/>
              </w:rPr>
              <w:t>standards</w:t>
            </w:r>
            <w:r w:rsidR="007E0363">
              <w:rPr>
                <w:rFonts w:ascii="Helvetica Neue Light" w:eastAsia="Helvetica Neue Light" w:hAnsi="Helvetica Neue Light" w:cs="Helvetica Neue Light"/>
                <w:color w:val="283A51"/>
                <w:sz w:val="20"/>
                <w:szCs w:val="20"/>
              </w:rPr>
              <w:t>;</w:t>
            </w:r>
            <w:proofErr w:type="gramEnd"/>
          </w:p>
          <w:p w14:paraId="5D82A6B1" w14:textId="1443C4BB" w:rsidR="007E0363"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p w14:paraId="4B239E8E" w14:textId="77777777" w:rsidR="00FE4F72"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we have mapped formal legal context, customs and support services </w:t>
            </w:r>
          </w:p>
          <w:p w14:paraId="44567B81" w14:textId="49675284" w:rsidR="00BC016A" w:rsidRDefault="00BC016A"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44CCE6C5" w14:textId="3CD82F9A" w:rsidR="00BC016A" w:rsidRDefault="0037027B">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We have an o</w:t>
            </w:r>
            <w:r w:rsidR="0056711C">
              <w:rPr>
                <w:rFonts w:ascii="Helvetica Neue Light" w:eastAsia="Helvetica Neue Light" w:hAnsi="Helvetica Neue Light" w:cs="Helvetica Neue Light"/>
                <w:color w:val="283A51"/>
                <w:sz w:val="20"/>
                <w:szCs w:val="20"/>
              </w:rPr>
              <w:t xml:space="preserve">rganisational strategy and/ or safeguarding </w:t>
            </w:r>
            <w:r w:rsidR="0056711C">
              <w:rPr>
                <w:rFonts w:ascii="Helvetica Neue Light" w:eastAsia="Helvetica Neue Light" w:hAnsi="Helvetica Neue Light" w:cs="Helvetica Neue Light"/>
                <w:color w:val="283A51"/>
                <w:sz w:val="20"/>
                <w:szCs w:val="20"/>
              </w:rPr>
              <w:lastRenderedPageBreak/>
              <w:t xml:space="preserve">policies </w:t>
            </w:r>
            <w:r>
              <w:rPr>
                <w:rFonts w:ascii="Helvetica Neue Light" w:eastAsia="Helvetica Neue Light" w:hAnsi="Helvetica Neue Light" w:cs="Helvetica Neue Light"/>
                <w:color w:val="283A51"/>
                <w:sz w:val="20"/>
                <w:szCs w:val="20"/>
              </w:rPr>
              <w:t xml:space="preserve">in place which </w:t>
            </w:r>
            <w:r w:rsidR="0056711C">
              <w:rPr>
                <w:rFonts w:ascii="Helvetica Neue Light" w:eastAsia="Helvetica Neue Light" w:hAnsi="Helvetica Neue Light" w:cs="Helvetica Neue Light"/>
                <w:color w:val="283A51"/>
                <w:sz w:val="20"/>
                <w:szCs w:val="20"/>
              </w:rPr>
              <w:t>make reference to</w:t>
            </w:r>
            <w:r w:rsidR="007E0363">
              <w:rPr>
                <w:rFonts w:ascii="Helvetica Neue Light" w:eastAsia="Helvetica Neue Light" w:hAnsi="Helvetica Neue Light" w:cs="Helvetica Neue Light"/>
                <w:color w:val="283A51"/>
                <w:sz w:val="20"/>
                <w:szCs w:val="20"/>
              </w:rPr>
              <w:t xml:space="preserve"> national legislation and legal requirements, </w:t>
            </w:r>
            <w:proofErr w:type="gramStart"/>
            <w:r w:rsidR="007E0363">
              <w:rPr>
                <w:rFonts w:ascii="Helvetica Neue Light" w:eastAsia="Helvetica Neue Light" w:hAnsi="Helvetica Neue Light" w:cs="Helvetica Neue Light"/>
                <w:color w:val="283A51"/>
                <w:sz w:val="20"/>
                <w:szCs w:val="20"/>
              </w:rPr>
              <w:t xml:space="preserve">and </w:t>
            </w:r>
            <w:r w:rsidR="0056711C">
              <w:rPr>
                <w:rFonts w:ascii="Helvetica Neue Light" w:eastAsia="Helvetica Neue Light" w:hAnsi="Helvetica Neue Light" w:cs="Helvetica Neue Light"/>
                <w:color w:val="283A51"/>
                <w:sz w:val="20"/>
                <w:szCs w:val="20"/>
              </w:rPr>
              <w:t xml:space="preserve"> at</w:t>
            </w:r>
            <w:proofErr w:type="gramEnd"/>
            <w:r w:rsidR="0056711C">
              <w:rPr>
                <w:rFonts w:ascii="Helvetica Neue Light" w:eastAsia="Helvetica Neue Light" w:hAnsi="Helvetica Neue Light" w:cs="Helvetica Neue Light"/>
                <w:color w:val="283A51"/>
                <w:sz w:val="20"/>
                <w:szCs w:val="20"/>
              </w:rPr>
              <w:t xml:space="preserve"> least one set of  international standards but the standards are not explicitly integrated into the policy/ strategy</w:t>
            </w:r>
          </w:p>
        </w:tc>
        <w:tc>
          <w:tcPr>
            <w:tcW w:w="1843" w:type="dxa"/>
          </w:tcPr>
          <w:p w14:paraId="591540EA" w14:textId="2A7327B2" w:rsidR="007E0363"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We are aware of national legislation, legal requirements and </w:t>
            </w:r>
            <w:r>
              <w:rPr>
                <w:rFonts w:ascii="Helvetica Neue Light" w:eastAsia="Helvetica Neue Light" w:hAnsi="Helvetica Neue Light" w:cs="Helvetica Neue Light"/>
                <w:color w:val="283A51"/>
                <w:sz w:val="20"/>
                <w:szCs w:val="20"/>
              </w:rPr>
              <w:lastRenderedPageBreak/>
              <w:t>international safeguarding standards, and their relevance but no reference is made to them in the strategy or policies</w:t>
            </w:r>
          </w:p>
          <w:p w14:paraId="7A3AD8C2" w14:textId="77777777" w:rsidR="007E0363"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03BDE46B" w14:textId="1EC69EC6"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577903A0" w14:textId="45EC1C72" w:rsidR="007E0363"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There is no alignment / no understanding of national legislation </w:t>
            </w:r>
            <w:r>
              <w:rPr>
                <w:rFonts w:ascii="Helvetica Neue Light" w:eastAsia="Helvetica Neue Light" w:hAnsi="Helvetica Neue Light" w:cs="Helvetica Neue Light"/>
                <w:color w:val="283A51"/>
                <w:sz w:val="20"/>
                <w:szCs w:val="20"/>
              </w:rPr>
              <w:lastRenderedPageBreak/>
              <w:t xml:space="preserve">and legal requirements, or understanding of international safeguarding standards </w:t>
            </w:r>
          </w:p>
          <w:p w14:paraId="208F8A2D" w14:textId="77777777" w:rsidR="007E0363" w:rsidRDefault="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26F08FF9" w14:textId="5CC67E6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40D7638D" w14:textId="77777777" w:rsidR="007E0363"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 xml:space="preserve">What national legislation / policies have you considered </w:t>
            </w:r>
            <w:r>
              <w:rPr>
                <w:rFonts w:ascii="Helvetica Neue Light" w:eastAsia="Helvetica Neue Light" w:hAnsi="Helvetica Neue Light" w:cs="Helvetica Neue Light"/>
                <w:i/>
                <w:color w:val="283A51"/>
                <w:sz w:val="20"/>
                <w:szCs w:val="20"/>
              </w:rPr>
              <w:lastRenderedPageBreak/>
              <w:t>and where are they referenced?</w:t>
            </w:r>
          </w:p>
          <w:p w14:paraId="2212E6C0" w14:textId="77777777" w:rsidR="007E0363"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Safeguarding policy and procedures</w:t>
            </w:r>
          </w:p>
          <w:p w14:paraId="4A2B1503" w14:textId="77777777" w:rsidR="007E0363"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Code of conduct </w:t>
            </w:r>
          </w:p>
          <w:p w14:paraId="353B36D1" w14:textId="77777777" w:rsidR="007E0363" w:rsidRDefault="007E0363"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HR policies and procedures </w:t>
            </w:r>
          </w:p>
          <w:p w14:paraId="75D018A6" w14:textId="7251551D" w:rsidR="00BC016A" w:rsidRDefault="0056711C" w:rsidP="007E0363">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What standards have you considered and where are they referenced?  </w:t>
            </w:r>
          </w:p>
          <w:p w14:paraId="4B4E864D"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Safeguarding policy and procedures</w:t>
            </w:r>
          </w:p>
          <w:p w14:paraId="1E83045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Code of conduct </w:t>
            </w:r>
          </w:p>
          <w:p w14:paraId="2349C18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Pr>
              <w:t>HR policies and procedures</w:t>
            </w:r>
          </w:p>
        </w:tc>
      </w:tr>
      <w:tr w:rsidR="00BC016A" w14:paraId="3ED8393C"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76B9CBF7" w14:textId="77777777" w:rsidR="00384CF4" w:rsidRDefault="00384CF4">
            <w:pPr>
              <w:pBdr>
                <w:top w:val="nil"/>
                <w:left w:val="nil"/>
                <w:bottom w:val="nil"/>
                <w:right w:val="nil"/>
                <w:between w:val="nil"/>
              </w:pBdr>
              <w:spacing w:line="300" w:lineRule="auto"/>
              <w:rPr>
                <w:rFonts w:ascii="Helvetica Neue Light" w:eastAsia="Helvetica Neue Light" w:hAnsi="Helvetica Neue Light" w:cs="Helvetica Neue Light"/>
                <w:b w:val="0"/>
                <w:color w:val="283A51"/>
                <w:sz w:val="20"/>
                <w:szCs w:val="20"/>
              </w:rPr>
            </w:pPr>
          </w:p>
          <w:p w14:paraId="56233042" w14:textId="0084839D"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WHAT IS NEEDED </w:t>
            </w:r>
          </w:p>
        </w:tc>
        <w:tc>
          <w:tcPr>
            <w:tcW w:w="2268" w:type="dxa"/>
            <w:shd w:val="clear" w:color="auto" w:fill="BAE5D8"/>
          </w:tcPr>
          <w:p w14:paraId="1EFF2FC4"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49F848E0"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8189422" w14:textId="7E9953F3" w:rsidR="00BC016A" w:rsidRPr="0037027B" w:rsidRDefault="00A0743C">
            <w:pPr>
              <w:pBdr>
                <w:top w:val="nil"/>
                <w:left w:val="nil"/>
                <w:bottom w:val="nil"/>
                <w:right w:val="nil"/>
                <w:between w:val="nil"/>
              </w:pBdr>
              <w:spacing w:line="300" w:lineRule="auto"/>
              <w:rPr>
                <w:color w:val="283A51"/>
                <w:sz w:val="20"/>
                <w:szCs w:val="20"/>
              </w:rPr>
            </w:pPr>
            <w:r>
              <w:rPr>
                <w:rFonts w:ascii="Arial" w:eastAsia="Arial" w:hAnsi="Arial" w:cs="Arial"/>
                <w:color w:val="283A51"/>
                <w:sz w:val="20"/>
                <w:szCs w:val="20"/>
              </w:rPr>
              <w:t>T</w:t>
            </w:r>
            <w:r w:rsidR="00384CF4">
              <w:rPr>
                <w:rFonts w:ascii="Arial" w:eastAsia="Arial" w:hAnsi="Arial" w:cs="Arial"/>
                <w:color w:val="283A51"/>
                <w:sz w:val="20"/>
                <w:szCs w:val="20"/>
              </w:rPr>
              <w:t xml:space="preserve">raining </w:t>
            </w:r>
            <w:r>
              <w:rPr>
                <w:rFonts w:ascii="Arial" w:eastAsia="Arial" w:hAnsi="Arial" w:cs="Arial"/>
                <w:color w:val="283A51"/>
                <w:sz w:val="20"/>
                <w:szCs w:val="20"/>
              </w:rPr>
              <w:t xml:space="preserve">and communication </w:t>
            </w:r>
            <w:r w:rsidR="00384CF4">
              <w:rPr>
                <w:rFonts w:ascii="Arial" w:eastAsia="Arial" w:hAnsi="Arial" w:cs="Arial"/>
                <w:color w:val="283A51"/>
                <w:sz w:val="20"/>
                <w:szCs w:val="20"/>
              </w:rPr>
              <w:t xml:space="preserve">on </w:t>
            </w:r>
            <w:r w:rsidR="00384CF4" w:rsidRPr="00384CF4">
              <w:rPr>
                <w:rFonts w:ascii="Arial" w:eastAsia="Arial" w:hAnsi="Arial" w:cs="Arial"/>
                <w:i/>
                <w:iCs/>
                <w:color w:val="283A51"/>
                <w:sz w:val="20"/>
                <w:szCs w:val="20"/>
              </w:rPr>
              <w:t>p</w:t>
            </w:r>
            <w:r w:rsidR="0056711C" w:rsidRPr="00384CF4">
              <w:rPr>
                <w:rFonts w:ascii="Arial" w:eastAsia="Arial" w:hAnsi="Arial" w:cs="Arial"/>
                <w:i/>
                <w:iCs/>
                <w:color w:val="283A51"/>
                <w:sz w:val="20"/>
                <w:szCs w:val="20"/>
              </w:rPr>
              <w:t>olicies and procedures</w:t>
            </w:r>
            <w:r w:rsidR="0056711C" w:rsidRPr="0037027B">
              <w:rPr>
                <w:rFonts w:ascii="Arial" w:eastAsia="Arial" w:hAnsi="Arial" w:cs="Arial"/>
                <w:color w:val="283A51"/>
                <w:sz w:val="20"/>
                <w:szCs w:val="20"/>
              </w:rPr>
              <w:t xml:space="preserve"> </w:t>
            </w:r>
          </w:p>
          <w:p w14:paraId="010DACED" w14:textId="27083556" w:rsidR="00BC016A" w:rsidRDefault="0056711C">
            <w:pP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 has a safeguarding policy and code of conduct which it regularly communicates. Staff, volunteers</w:t>
            </w:r>
            <w:r w:rsidR="006860FC">
              <w:rPr>
                <w:rFonts w:ascii="Helvetica Neue Light" w:eastAsia="Helvetica Neue Light" w:hAnsi="Helvetica Neue Light" w:cs="Helvetica Neue Light"/>
                <w:b w:val="0"/>
                <w:color w:val="4D4F53"/>
                <w:sz w:val="20"/>
                <w:szCs w:val="20"/>
              </w:rPr>
              <w:t>,</w:t>
            </w:r>
            <w:r>
              <w:rPr>
                <w:rFonts w:ascii="Helvetica Neue Light" w:eastAsia="Helvetica Neue Light" w:hAnsi="Helvetica Neue Light" w:cs="Helvetica Neue Light"/>
                <w:b w:val="0"/>
                <w:color w:val="4D4F53"/>
                <w:sz w:val="20"/>
                <w:szCs w:val="20"/>
              </w:rPr>
              <w:t xml:space="preserve"> communities</w:t>
            </w:r>
            <w:r w:rsidR="006860FC">
              <w:rPr>
                <w:rFonts w:ascii="Helvetica Neue Light" w:eastAsia="Helvetica Neue Light" w:hAnsi="Helvetica Neue Light" w:cs="Helvetica Neue Light"/>
                <w:b w:val="0"/>
                <w:color w:val="4D4F53"/>
                <w:sz w:val="20"/>
                <w:szCs w:val="20"/>
              </w:rPr>
              <w:t>, consultants and other representatives</w:t>
            </w:r>
            <w:r>
              <w:rPr>
                <w:rFonts w:ascii="Helvetica Neue Light" w:eastAsia="Helvetica Neue Light" w:hAnsi="Helvetica Neue Light" w:cs="Helvetica Neue Light"/>
                <w:b w:val="0"/>
                <w:color w:val="4D4F53"/>
                <w:sz w:val="20"/>
                <w:szCs w:val="20"/>
              </w:rPr>
              <w:t xml:space="preserve"> understand and use these tools.</w:t>
            </w:r>
          </w:p>
          <w:p w14:paraId="04AFA710"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61A8D5AC"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All staff and volunteers receive a safeguarding induction and sign the policy and code of conduct on joining the organisation. </w:t>
            </w:r>
          </w:p>
          <w:p w14:paraId="251A0A0D" w14:textId="00F2F4DF" w:rsidR="00BC016A" w:rsidRDefault="006860F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Consultants, contractors, and </w:t>
            </w:r>
            <w:r>
              <w:rPr>
                <w:rFonts w:ascii="Helvetica Neue Light" w:eastAsia="Helvetica Neue Light" w:hAnsi="Helvetica Neue Light" w:cs="Helvetica Neue Light"/>
                <w:color w:val="4D4F53"/>
                <w:sz w:val="20"/>
                <w:szCs w:val="20"/>
              </w:rPr>
              <w:lastRenderedPageBreak/>
              <w:t>other representatives are sensitized and sign the policy and code of co</w:t>
            </w:r>
            <w:r w:rsidR="00584882">
              <w:rPr>
                <w:rFonts w:ascii="Helvetica Neue Light" w:eastAsia="Helvetica Neue Light" w:hAnsi="Helvetica Neue Light" w:cs="Helvetica Neue Light"/>
                <w:color w:val="4D4F53"/>
                <w:sz w:val="20"/>
                <w:szCs w:val="20"/>
              </w:rPr>
              <w:t>n</w:t>
            </w:r>
            <w:r>
              <w:rPr>
                <w:rFonts w:ascii="Helvetica Neue Light" w:eastAsia="Helvetica Neue Light" w:hAnsi="Helvetica Neue Light" w:cs="Helvetica Neue Light"/>
                <w:color w:val="4D4F53"/>
                <w:sz w:val="20"/>
                <w:szCs w:val="20"/>
              </w:rPr>
              <w:t>duct</w:t>
            </w:r>
          </w:p>
          <w:p w14:paraId="730051C9"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Regular training on the safeguarding policy and code of conduct for all staff and volunteers. </w:t>
            </w:r>
          </w:p>
          <w:p w14:paraId="6E4E8DA5"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69CD612"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Communities are aware of safeguarding policies, commitments and what they should expect from the organisation </w:t>
            </w:r>
          </w:p>
          <w:p w14:paraId="59CD565E" w14:textId="03A8AD36"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Policy is regularly reviewed and adapted  when there are significant changes.</w:t>
            </w:r>
          </w:p>
        </w:tc>
        <w:tc>
          <w:tcPr>
            <w:tcW w:w="1843" w:type="dxa"/>
          </w:tcPr>
          <w:p w14:paraId="35772838"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Safeguarding policy and code of conduct exists and staff are aware of these, however safeguarding induction and training is </w:t>
            </w:r>
            <w:r>
              <w:rPr>
                <w:rFonts w:ascii="Helvetica Neue Light" w:eastAsia="Helvetica Neue Light" w:hAnsi="Helvetica Neue Light" w:cs="Helvetica Neue Light"/>
                <w:color w:val="283A51"/>
                <w:sz w:val="20"/>
                <w:szCs w:val="20"/>
              </w:rPr>
              <w:lastRenderedPageBreak/>
              <w:t xml:space="preserve">infrequent / ad hoc. </w:t>
            </w:r>
          </w:p>
          <w:p w14:paraId="374EBE8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62F097E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Easily understandable safeguarding policies and procedures have not been shared with   </w:t>
            </w:r>
            <w:proofErr w:type="gramStart"/>
            <w:r>
              <w:rPr>
                <w:rFonts w:ascii="Helvetica Neue Light" w:eastAsia="Helvetica Neue Light" w:hAnsi="Helvetica Neue Light" w:cs="Helvetica Neue Light"/>
                <w:color w:val="283A51"/>
                <w:sz w:val="20"/>
                <w:szCs w:val="20"/>
              </w:rPr>
              <w:t>communities</w:t>
            </w:r>
            <w:proofErr w:type="gramEnd"/>
            <w:r>
              <w:rPr>
                <w:rFonts w:ascii="Helvetica Neue Light" w:eastAsia="Helvetica Neue Light" w:hAnsi="Helvetica Neue Light" w:cs="Helvetica Neue Light"/>
                <w:color w:val="283A51"/>
                <w:sz w:val="20"/>
                <w:szCs w:val="20"/>
              </w:rPr>
              <w:t xml:space="preserve"> but some discussions have been held around safeguarding. </w:t>
            </w:r>
          </w:p>
        </w:tc>
        <w:tc>
          <w:tcPr>
            <w:tcW w:w="1843" w:type="dxa"/>
          </w:tcPr>
          <w:p w14:paraId="4301A9EE"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Safeguarding policy and code of conduct exists but not all staff or volunteers are aware of these.  </w:t>
            </w:r>
          </w:p>
          <w:p w14:paraId="31E0DDD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1AAB346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Easily understandable policies and </w:t>
            </w:r>
            <w:r>
              <w:rPr>
                <w:rFonts w:ascii="Helvetica Neue Light" w:eastAsia="Helvetica Neue Light" w:hAnsi="Helvetica Neue Light" w:cs="Helvetica Neue Light"/>
                <w:color w:val="283A51"/>
                <w:sz w:val="20"/>
                <w:szCs w:val="20"/>
              </w:rPr>
              <w:lastRenderedPageBreak/>
              <w:t>procedures have not been shared with   communities nor have there been discussions around this.</w:t>
            </w:r>
          </w:p>
        </w:tc>
        <w:tc>
          <w:tcPr>
            <w:tcW w:w="1842" w:type="dxa"/>
          </w:tcPr>
          <w:p w14:paraId="35074A0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There is no safeguarding policy or framework in place and no communication with staff or communities about this </w:t>
            </w:r>
          </w:p>
        </w:tc>
        <w:tc>
          <w:tcPr>
            <w:tcW w:w="2268" w:type="dxa"/>
            <w:shd w:val="clear" w:color="auto" w:fill="BAE5D8"/>
          </w:tcPr>
          <w:p w14:paraId="73B1031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Evidence of safeguarding policies in place; translated safeguarding policy; record showing who has received the policy; safeguarding training materials; training records; details of community awareness </w:t>
            </w:r>
            <w:r>
              <w:rPr>
                <w:rFonts w:ascii="Helvetica Neue Light" w:eastAsia="Helvetica Neue Light" w:hAnsi="Helvetica Neue Light" w:cs="Helvetica Neue Light"/>
                <w:i/>
                <w:color w:val="283A51"/>
                <w:sz w:val="20"/>
                <w:szCs w:val="20"/>
              </w:rPr>
              <w:lastRenderedPageBreak/>
              <w:t xml:space="preserve">/ sensitisation and / or examples of how policies are communicated to communities. </w:t>
            </w:r>
          </w:p>
          <w:p w14:paraId="68D00A1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p w14:paraId="102080C2"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3B2A158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108E45"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lastRenderedPageBreak/>
              <w:t>Culture and leadership</w:t>
            </w:r>
          </w:p>
          <w:p w14:paraId="772EBF2F" w14:textId="20790918" w:rsidR="00BC016A" w:rsidRDefault="00212835">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organisation’s l</w:t>
            </w:r>
            <w:r w:rsidR="0056711C">
              <w:rPr>
                <w:rFonts w:ascii="Helvetica Neue Light" w:eastAsia="Helvetica Neue Light" w:hAnsi="Helvetica Neue Light" w:cs="Helvetica Neue Light"/>
                <w:b w:val="0"/>
                <w:color w:val="4D4F53"/>
                <w:sz w:val="20"/>
                <w:szCs w:val="20"/>
              </w:rPr>
              <w:t>eadership encourage</w:t>
            </w:r>
            <w:r>
              <w:rPr>
                <w:rFonts w:ascii="Helvetica Neue Light" w:eastAsia="Helvetica Neue Light" w:hAnsi="Helvetica Neue Light" w:cs="Helvetica Neue Light"/>
                <w:b w:val="0"/>
                <w:color w:val="4D4F53"/>
                <w:sz w:val="20"/>
                <w:szCs w:val="20"/>
              </w:rPr>
              <w:t>s</w:t>
            </w:r>
            <w:r w:rsidR="0056711C">
              <w:rPr>
                <w:rFonts w:ascii="Helvetica Neue Light" w:eastAsia="Helvetica Neue Light" w:hAnsi="Helvetica Neue Light" w:cs="Helvetica Neue Light"/>
                <w:b w:val="0"/>
                <w:color w:val="4D4F53"/>
                <w:sz w:val="20"/>
                <w:szCs w:val="20"/>
              </w:rPr>
              <w:t xml:space="preserve"> an open and transparent culture which addresses power and privilege. </w:t>
            </w:r>
          </w:p>
          <w:p w14:paraId="57697146" w14:textId="07645264"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lastRenderedPageBreak/>
              <w:t>Leaders model respect and accountability in their relationships with everyone. Leaders take complaints  seriously and act on them in a timely manner</w:t>
            </w:r>
          </w:p>
        </w:tc>
        <w:tc>
          <w:tcPr>
            <w:tcW w:w="1984" w:type="dxa"/>
          </w:tcPr>
          <w:p w14:paraId="032B665F"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All leaders within the organisation behave in a way that is respectful </w:t>
            </w:r>
            <w:r>
              <w:rPr>
                <w:rFonts w:ascii="Helvetica Neue Light" w:eastAsia="Helvetica Neue Light" w:hAnsi="Helvetica Neue Light" w:cs="Helvetica Neue Light"/>
                <w:color w:val="283A51"/>
                <w:sz w:val="20"/>
                <w:szCs w:val="20"/>
              </w:rPr>
              <w:lastRenderedPageBreak/>
              <w:t xml:space="preserve">and inclusive*; complaints received are addressed swiftly and at the highest level of the organisation </w:t>
            </w:r>
            <w:r>
              <w:rPr>
                <w:rFonts w:ascii="Helvetica Neue Light" w:eastAsia="Helvetica Neue Light" w:hAnsi="Helvetica Neue Light" w:cs="Helvetica Neue Light"/>
                <w:i/>
                <w:color w:val="283A51"/>
                <w:sz w:val="20"/>
                <w:szCs w:val="20"/>
              </w:rPr>
              <w:t>* including delegated decision making, power-sharing, open communication, self and collective care.)</w:t>
            </w:r>
            <w:r>
              <w:rPr>
                <w:rFonts w:ascii="Helvetica Neue Light" w:eastAsia="Helvetica Neue Light" w:hAnsi="Helvetica Neue Light" w:cs="Helvetica Neue Light"/>
                <w:color w:val="283A51"/>
                <w:sz w:val="20"/>
                <w:szCs w:val="20"/>
              </w:rPr>
              <w:t xml:space="preserve">  </w:t>
            </w:r>
          </w:p>
        </w:tc>
        <w:tc>
          <w:tcPr>
            <w:tcW w:w="1843" w:type="dxa"/>
          </w:tcPr>
          <w:p w14:paraId="3302F91E"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Some leaders within the organisation are aware of their </w:t>
            </w:r>
            <w:r>
              <w:rPr>
                <w:rFonts w:ascii="Helvetica Neue Light" w:eastAsia="Helvetica Neue Light" w:hAnsi="Helvetica Neue Light" w:cs="Helvetica Neue Light"/>
                <w:color w:val="283A51"/>
                <w:sz w:val="20"/>
                <w:szCs w:val="20"/>
              </w:rPr>
              <w:lastRenderedPageBreak/>
              <w:t>responsibility to model respectful and inclusive behaviours; where complaints have been received, they have mostly been dealt with appropriately.</w:t>
            </w:r>
          </w:p>
        </w:tc>
        <w:tc>
          <w:tcPr>
            <w:tcW w:w="1843" w:type="dxa"/>
          </w:tcPr>
          <w:p w14:paraId="141BCCFE"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Leaders are unaware of the behaviours required to create </w:t>
            </w:r>
            <w:r>
              <w:rPr>
                <w:rFonts w:ascii="Helvetica Neue Light" w:eastAsia="Helvetica Neue Light" w:hAnsi="Helvetica Neue Light" w:cs="Helvetica Neue Light"/>
                <w:color w:val="283A51"/>
                <w:sz w:val="20"/>
                <w:szCs w:val="20"/>
              </w:rPr>
              <w:lastRenderedPageBreak/>
              <w:t xml:space="preserve">safe organisational                                    cultures;  behaviour is inconsistent, and leaders are not called to account;  where complaints  have been received it is not always clear how they have been followed-up or addressed. </w:t>
            </w:r>
          </w:p>
        </w:tc>
        <w:tc>
          <w:tcPr>
            <w:tcW w:w="1842" w:type="dxa"/>
          </w:tcPr>
          <w:p w14:paraId="0993F5A2"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Some leaders display behaviours that are felt to as disrespectful, or </w:t>
            </w:r>
            <w:r>
              <w:rPr>
                <w:rFonts w:ascii="Helvetica Neue Light" w:eastAsia="Helvetica Neue Light" w:hAnsi="Helvetica Neue Light" w:cs="Helvetica Neue Light"/>
                <w:color w:val="283A51"/>
                <w:sz w:val="20"/>
                <w:szCs w:val="20"/>
              </w:rPr>
              <w:lastRenderedPageBreak/>
              <w:t xml:space="preserve">without recognising the power and privilege that comes with their </w:t>
            </w:r>
            <w:proofErr w:type="gramStart"/>
            <w:r>
              <w:rPr>
                <w:rFonts w:ascii="Helvetica Neue Light" w:eastAsia="Helvetica Neue Light" w:hAnsi="Helvetica Neue Light" w:cs="Helvetica Neue Light"/>
                <w:color w:val="283A51"/>
                <w:sz w:val="20"/>
                <w:szCs w:val="20"/>
              </w:rPr>
              <w:t>position;</w:t>
            </w:r>
            <w:proofErr w:type="gramEnd"/>
            <w:r>
              <w:rPr>
                <w:rFonts w:ascii="Helvetica Neue Light" w:eastAsia="Helvetica Neue Light" w:hAnsi="Helvetica Neue Light" w:cs="Helvetica Neue Light"/>
                <w:color w:val="283A51"/>
                <w:sz w:val="20"/>
                <w:szCs w:val="20"/>
              </w:rPr>
              <w:t xml:space="preserve">  </w:t>
            </w:r>
          </w:p>
          <w:p w14:paraId="0C42F4AA"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complaints have been received/ or actioned.  </w:t>
            </w:r>
          </w:p>
        </w:tc>
        <w:tc>
          <w:tcPr>
            <w:tcW w:w="2268" w:type="dxa"/>
            <w:shd w:val="clear" w:color="auto" w:fill="BAE5D8"/>
          </w:tcPr>
          <w:p w14:paraId="7FB0C2B2"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 xml:space="preserve">Evidence from this can come from discussions with leaders,  staff and volunteers themselves, </w:t>
            </w:r>
            <w:r>
              <w:rPr>
                <w:rFonts w:ascii="Helvetica Neue Light" w:eastAsia="Helvetica Neue Light" w:hAnsi="Helvetica Neue Light" w:cs="Helvetica Neue Light"/>
                <w:i/>
                <w:color w:val="283A51"/>
                <w:sz w:val="20"/>
                <w:szCs w:val="20"/>
              </w:rPr>
              <w:lastRenderedPageBreak/>
              <w:t xml:space="preserve">reflecting on what types of organisational culture support safeguarding.  Documentation may include performance reviews, staff objectives, staff communications and meeting minutes  </w:t>
            </w:r>
          </w:p>
        </w:tc>
      </w:tr>
      <w:tr w:rsidR="00BC016A" w14:paraId="2E22B894"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889E232"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lastRenderedPageBreak/>
              <w:t xml:space="preserve">Governance and accountability </w:t>
            </w:r>
          </w:p>
          <w:p w14:paraId="3CB76A70" w14:textId="389F051A"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The organisation has identified accountability and responsibility for safeguarding at different levels of the organisation (Board, Senior management through to project </w:t>
            </w:r>
            <w:r w:rsidR="004843CB">
              <w:rPr>
                <w:rFonts w:ascii="Helvetica Neue Light" w:eastAsia="Helvetica Neue Light" w:hAnsi="Helvetica Neue Light" w:cs="Helvetica Neue Light"/>
                <w:b w:val="0"/>
                <w:color w:val="4D4F53"/>
                <w:sz w:val="20"/>
                <w:szCs w:val="20"/>
              </w:rPr>
              <w:t xml:space="preserve">and support </w:t>
            </w:r>
            <w:r>
              <w:rPr>
                <w:rFonts w:ascii="Helvetica Neue Light" w:eastAsia="Helvetica Neue Light" w:hAnsi="Helvetica Neue Light" w:cs="Helvetica Neue Light"/>
                <w:b w:val="0"/>
                <w:color w:val="4D4F53"/>
                <w:sz w:val="20"/>
                <w:szCs w:val="20"/>
              </w:rPr>
              <w:t xml:space="preserve">staff) </w:t>
            </w:r>
          </w:p>
        </w:tc>
        <w:tc>
          <w:tcPr>
            <w:tcW w:w="1984" w:type="dxa"/>
          </w:tcPr>
          <w:p w14:paraId="637B0F18"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The organisation has a safeguarding focal point / lead at board level, as well as at a senior level within the organisation. These safeguarding focal points regularly review safeguarding issues within the organisation. </w:t>
            </w:r>
          </w:p>
        </w:tc>
        <w:tc>
          <w:tcPr>
            <w:tcW w:w="1843" w:type="dxa"/>
          </w:tcPr>
          <w:p w14:paraId="02FF05B5"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The organisation has appointed a safeguarding focal point, but they are not at a senior level.  There is no safeguarding focal person on the board. </w:t>
            </w:r>
          </w:p>
        </w:tc>
        <w:tc>
          <w:tcPr>
            <w:tcW w:w="1843" w:type="dxa"/>
          </w:tcPr>
          <w:p w14:paraId="0C8A9925" w14:textId="3010BFC1" w:rsidR="00BC016A" w:rsidRDefault="00584882">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T</w:t>
            </w:r>
            <w:r w:rsidR="0056711C">
              <w:rPr>
                <w:rFonts w:ascii="Helvetica Neue Light" w:eastAsia="Helvetica Neue Light" w:hAnsi="Helvetica Neue Light" w:cs="Helvetica Neue Light"/>
                <w:color w:val="283A51"/>
                <w:sz w:val="20"/>
                <w:szCs w:val="20"/>
              </w:rPr>
              <w:t xml:space="preserve">here are no specific </w:t>
            </w:r>
            <w:r>
              <w:rPr>
                <w:rFonts w:ascii="Helvetica Neue Light" w:eastAsia="Helvetica Neue Light" w:hAnsi="Helvetica Neue Light" w:cs="Helvetica Neue Light"/>
                <w:color w:val="283A51"/>
                <w:sz w:val="20"/>
                <w:szCs w:val="20"/>
              </w:rPr>
              <w:t xml:space="preserve">safeguarding </w:t>
            </w:r>
            <w:r w:rsidR="0056711C">
              <w:rPr>
                <w:rFonts w:ascii="Helvetica Neue Light" w:eastAsia="Helvetica Neue Light" w:hAnsi="Helvetica Neue Light" w:cs="Helvetica Neue Light"/>
                <w:color w:val="283A51"/>
                <w:sz w:val="20"/>
                <w:szCs w:val="20"/>
              </w:rPr>
              <w:t xml:space="preserve">roles and responsibilities for safeguarding assigned to relevant staff </w:t>
            </w:r>
          </w:p>
        </w:tc>
        <w:tc>
          <w:tcPr>
            <w:tcW w:w="1842" w:type="dxa"/>
          </w:tcPr>
          <w:p w14:paraId="3C21D040"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There are no identified safeguarding focal people in the organisation and safeguarding is not acknowledged at an organisational level </w:t>
            </w:r>
          </w:p>
        </w:tc>
        <w:tc>
          <w:tcPr>
            <w:tcW w:w="2268" w:type="dxa"/>
            <w:shd w:val="clear" w:color="auto" w:fill="BAE5D8"/>
          </w:tcPr>
          <w:p w14:paraId="783EED5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Evidence of this responsibility in job descriptions, reporting protocols or organogram </w:t>
            </w:r>
          </w:p>
          <w:p w14:paraId="21254708"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4D4F53"/>
                <w:sz w:val="20"/>
                <w:szCs w:val="20"/>
              </w:rPr>
            </w:pPr>
            <w:r>
              <w:rPr>
                <w:rFonts w:ascii="Helvetica Neue Light" w:eastAsia="Helvetica Neue Light" w:hAnsi="Helvetica Neue Light" w:cs="Helvetica Neue Light"/>
                <w:i/>
                <w:color w:val="4D4F53"/>
                <w:sz w:val="20"/>
                <w:szCs w:val="20"/>
              </w:rPr>
              <w:t>Minutes of board, senior management and team meetings</w:t>
            </w:r>
          </w:p>
        </w:tc>
      </w:tr>
      <w:tr w:rsidR="00BC016A" w14:paraId="4AAF729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50FC1DD"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 xml:space="preserve">HR </w:t>
            </w:r>
          </w:p>
          <w:p w14:paraId="488CE253" w14:textId="205CAEF4" w:rsidR="00BC016A" w:rsidRDefault="00707205">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 has s</w:t>
            </w:r>
            <w:r w:rsidR="0056711C">
              <w:rPr>
                <w:rFonts w:ascii="Helvetica Neue Light" w:eastAsia="Helvetica Neue Light" w:hAnsi="Helvetica Neue Light" w:cs="Helvetica Neue Light"/>
                <w:b w:val="0"/>
                <w:color w:val="4D4F53"/>
                <w:sz w:val="20"/>
                <w:szCs w:val="20"/>
              </w:rPr>
              <w:t xml:space="preserve">afe recruitment and people-management practices </w:t>
            </w:r>
            <w:r>
              <w:rPr>
                <w:rFonts w:ascii="Helvetica Neue Light" w:eastAsia="Helvetica Neue Light" w:hAnsi="Helvetica Neue Light" w:cs="Helvetica Neue Light"/>
                <w:b w:val="0"/>
                <w:color w:val="4D4F53"/>
                <w:sz w:val="20"/>
                <w:szCs w:val="20"/>
              </w:rPr>
              <w:t xml:space="preserve">which </w:t>
            </w:r>
            <w:r>
              <w:rPr>
                <w:rFonts w:ascii="Helvetica Neue Light" w:eastAsia="Helvetica Neue Light" w:hAnsi="Helvetica Neue Light" w:cs="Helvetica Neue Light"/>
                <w:b w:val="0"/>
                <w:color w:val="4D4F53"/>
                <w:sz w:val="20"/>
                <w:szCs w:val="20"/>
              </w:rPr>
              <w:lastRenderedPageBreak/>
              <w:t xml:space="preserve">are </w:t>
            </w:r>
            <w:r w:rsidR="0056711C">
              <w:rPr>
                <w:rFonts w:ascii="Helvetica Neue Light" w:eastAsia="Helvetica Neue Light" w:hAnsi="Helvetica Neue Light" w:cs="Helvetica Neue Light"/>
                <w:b w:val="0"/>
                <w:color w:val="4D4F53"/>
                <w:sz w:val="20"/>
                <w:szCs w:val="20"/>
              </w:rPr>
              <w:t>adhered to (including advertisements reference checks, interviews)</w:t>
            </w:r>
          </w:p>
        </w:tc>
        <w:tc>
          <w:tcPr>
            <w:tcW w:w="1984" w:type="dxa"/>
          </w:tcPr>
          <w:p w14:paraId="5FD355FA" w14:textId="3F854C7F"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All vacancies are </w:t>
            </w:r>
            <w:r w:rsidR="00350A92">
              <w:rPr>
                <w:rFonts w:ascii="Helvetica Neue Light" w:eastAsia="Helvetica Neue Light" w:hAnsi="Helvetica Neue Light" w:cs="Helvetica Neue Light"/>
                <w:color w:val="283A51"/>
                <w:sz w:val="20"/>
                <w:szCs w:val="20"/>
              </w:rPr>
              <w:t xml:space="preserve">publicly </w:t>
            </w:r>
            <w:r>
              <w:rPr>
                <w:rFonts w:ascii="Helvetica Neue Light" w:eastAsia="Helvetica Neue Light" w:hAnsi="Helvetica Neue Light" w:cs="Helvetica Neue Light"/>
                <w:color w:val="283A51"/>
                <w:sz w:val="20"/>
                <w:szCs w:val="20"/>
              </w:rPr>
              <w:t xml:space="preserve">advertised, follow equality </w:t>
            </w:r>
            <w:r>
              <w:rPr>
                <w:rFonts w:ascii="Helvetica Neue Light" w:eastAsia="Helvetica Neue Light" w:hAnsi="Helvetica Neue Light" w:cs="Helvetica Neue Light"/>
                <w:color w:val="283A51"/>
                <w:sz w:val="20"/>
                <w:szCs w:val="20"/>
              </w:rPr>
              <w:lastRenderedPageBreak/>
              <w:t>opportunities policies and have clear job descriptions</w:t>
            </w:r>
            <w:r w:rsidR="007624D5">
              <w:rPr>
                <w:rFonts w:ascii="Helvetica Neue Light" w:eastAsia="Helvetica Neue Light" w:hAnsi="Helvetica Neue Light" w:cs="Helvetica Neue Light"/>
                <w:color w:val="283A51"/>
                <w:sz w:val="20"/>
                <w:szCs w:val="20"/>
              </w:rPr>
              <w:t xml:space="preserve"> stipulating safeguarding role for different positions</w:t>
            </w:r>
            <w:r>
              <w:rPr>
                <w:rFonts w:ascii="Helvetica Neue Light" w:eastAsia="Helvetica Neue Light" w:hAnsi="Helvetica Neue Light" w:cs="Helvetica Neue Light"/>
                <w:color w:val="283A51"/>
                <w:sz w:val="20"/>
                <w:szCs w:val="20"/>
              </w:rPr>
              <w:t>. Interviews are conducted and safeguarding questions are asked. References</w:t>
            </w:r>
            <w:r w:rsidR="007624D5">
              <w:rPr>
                <w:rFonts w:ascii="Helvetica Neue Light" w:eastAsia="Helvetica Neue Light" w:hAnsi="Helvetica Neue Light" w:cs="Helvetica Neue Light"/>
                <w:color w:val="283A51"/>
                <w:sz w:val="20"/>
                <w:szCs w:val="20"/>
              </w:rPr>
              <w:t xml:space="preserve"> </w:t>
            </w:r>
            <w:r>
              <w:rPr>
                <w:rFonts w:ascii="Helvetica Neue Light" w:eastAsia="Helvetica Neue Light" w:hAnsi="Helvetica Neue Light" w:cs="Helvetica Neue Light"/>
                <w:color w:val="283A51"/>
                <w:sz w:val="20"/>
                <w:szCs w:val="20"/>
              </w:rPr>
              <w:t>are checked for all new appointments</w:t>
            </w:r>
            <w:r w:rsidR="007624D5">
              <w:rPr>
                <w:rFonts w:ascii="Helvetica Neue Light" w:eastAsia="Helvetica Neue Light" w:hAnsi="Helvetica Neue Light" w:cs="Helvetica Neue Light"/>
                <w:color w:val="283A51"/>
                <w:sz w:val="20"/>
                <w:szCs w:val="20"/>
              </w:rPr>
              <w:t xml:space="preserve"> (not only on job skills but also on safeguarding)</w:t>
            </w:r>
            <w:r>
              <w:rPr>
                <w:rFonts w:ascii="Helvetica Neue Light" w:eastAsia="Helvetica Neue Light" w:hAnsi="Helvetica Neue Light" w:cs="Helvetica Neue Light"/>
                <w:color w:val="283A51"/>
                <w:sz w:val="20"/>
                <w:szCs w:val="20"/>
              </w:rPr>
              <w:t xml:space="preserve">   </w:t>
            </w:r>
          </w:p>
        </w:tc>
        <w:tc>
          <w:tcPr>
            <w:tcW w:w="1843" w:type="dxa"/>
          </w:tcPr>
          <w:p w14:paraId="49965121"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Most vacancies are advertised, up to date job </w:t>
            </w:r>
            <w:r>
              <w:rPr>
                <w:rFonts w:ascii="Helvetica Neue Light" w:eastAsia="Helvetica Neue Light" w:hAnsi="Helvetica Neue Light" w:cs="Helvetica Neue Light"/>
                <w:color w:val="283A51"/>
                <w:sz w:val="20"/>
                <w:szCs w:val="20"/>
              </w:rPr>
              <w:lastRenderedPageBreak/>
              <w:t xml:space="preserve">descriptions are largely in place.  Interviews are consistently held.  </w:t>
            </w:r>
          </w:p>
          <w:p w14:paraId="26B33BC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References are checked for all new appointments.  </w:t>
            </w:r>
          </w:p>
        </w:tc>
        <w:tc>
          <w:tcPr>
            <w:tcW w:w="1843" w:type="dxa"/>
          </w:tcPr>
          <w:p w14:paraId="450809A5"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Recruitment practices are inconsistent, </w:t>
            </w:r>
            <w:r>
              <w:rPr>
                <w:rFonts w:ascii="Helvetica Neue Light" w:eastAsia="Helvetica Neue Light" w:hAnsi="Helvetica Neue Light" w:cs="Helvetica Neue Light"/>
                <w:color w:val="283A51"/>
                <w:sz w:val="20"/>
                <w:szCs w:val="20"/>
              </w:rPr>
              <w:lastRenderedPageBreak/>
              <w:t>some vacancies are advertised and some job descriptions in place.    Interview process is not formalised, limited reference checks conducted</w:t>
            </w:r>
          </w:p>
        </w:tc>
        <w:tc>
          <w:tcPr>
            <w:tcW w:w="1842" w:type="dxa"/>
          </w:tcPr>
          <w:p w14:paraId="6066D11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There are no HR policies in place related to safer </w:t>
            </w:r>
            <w:r>
              <w:rPr>
                <w:rFonts w:ascii="Helvetica Neue Light" w:eastAsia="Helvetica Neue Light" w:hAnsi="Helvetica Neue Light" w:cs="Helvetica Neue Light"/>
                <w:color w:val="283A51"/>
                <w:sz w:val="20"/>
                <w:szCs w:val="20"/>
              </w:rPr>
              <w:lastRenderedPageBreak/>
              <w:t xml:space="preserve">recruitment; vacancies are not generally </w:t>
            </w:r>
            <w:proofErr w:type="gramStart"/>
            <w:r>
              <w:rPr>
                <w:rFonts w:ascii="Helvetica Neue Light" w:eastAsia="Helvetica Neue Light" w:hAnsi="Helvetica Neue Light" w:cs="Helvetica Neue Light"/>
                <w:color w:val="283A51"/>
                <w:sz w:val="20"/>
                <w:szCs w:val="20"/>
              </w:rPr>
              <w:t>advertised</w:t>
            </w:r>
            <w:proofErr w:type="gramEnd"/>
            <w:r>
              <w:rPr>
                <w:rFonts w:ascii="Helvetica Neue Light" w:eastAsia="Helvetica Neue Light" w:hAnsi="Helvetica Neue Light" w:cs="Helvetica Neue Light"/>
                <w:color w:val="283A51"/>
                <w:sz w:val="20"/>
                <w:szCs w:val="20"/>
              </w:rPr>
              <w:t xml:space="preserve"> and no formal interviews or checks conducted</w:t>
            </w:r>
          </w:p>
        </w:tc>
        <w:tc>
          <w:tcPr>
            <w:tcW w:w="2268" w:type="dxa"/>
            <w:shd w:val="clear" w:color="auto" w:fill="BAE5D8"/>
          </w:tcPr>
          <w:p w14:paraId="636F2FA6"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 xml:space="preserve">HR policies </w:t>
            </w:r>
          </w:p>
          <w:p w14:paraId="3B83CF2B"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Pr>
              <w:t xml:space="preserve">Examples of interview questions, appraisal </w:t>
            </w:r>
            <w:r>
              <w:rPr>
                <w:rFonts w:ascii="Helvetica Neue Light" w:eastAsia="Helvetica Neue Light" w:hAnsi="Helvetica Neue Light" w:cs="Helvetica Neue Light"/>
                <w:i/>
                <w:color w:val="283A51"/>
                <w:sz w:val="20"/>
                <w:szCs w:val="20"/>
              </w:rPr>
              <w:lastRenderedPageBreak/>
              <w:t>templates; job advertisements, job descriptions</w:t>
            </w:r>
          </w:p>
        </w:tc>
      </w:tr>
      <w:tr w:rsidR="00BC016A" w14:paraId="1A05E1C8"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7CD1AF9" w14:textId="56417114" w:rsidR="00BC016A" w:rsidRPr="00212835" w:rsidRDefault="00384CF4">
            <w:pPr>
              <w:pBdr>
                <w:top w:val="nil"/>
                <w:left w:val="nil"/>
                <w:bottom w:val="nil"/>
                <w:right w:val="nil"/>
                <w:between w:val="nil"/>
              </w:pBdr>
              <w:spacing w:line="300" w:lineRule="auto"/>
              <w:rPr>
                <w:color w:val="283A51"/>
                <w:sz w:val="20"/>
                <w:szCs w:val="20"/>
              </w:rPr>
            </w:pPr>
            <w:r>
              <w:rPr>
                <w:rFonts w:ascii="Arial" w:eastAsia="Arial" w:hAnsi="Arial" w:cs="Arial"/>
                <w:color w:val="283A51"/>
                <w:sz w:val="20"/>
                <w:szCs w:val="20"/>
              </w:rPr>
              <w:lastRenderedPageBreak/>
              <w:t>L</w:t>
            </w:r>
            <w:r w:rsidR="0056711C" w:rsidRPr="00212835">
              <w:rPr>
                <w:rFonts w:ascii="Arial" w:eastAsia="Arial" w:hAnsi="Arial" w:cs="Arial"/>
                <w:color w:val="283A51"/>
                <w:sz w:val="20"/>
                <w:szCs w:val="20"/>
              </w:rPr>
              <w:t xml:space="preserve">earning and development </w:t>
            </w:r>
            <w:r>
              <w:rPr>
                <w:rFonts w:ascii="Arial" w:eastAsia="Arial" w:hAnsi="Arial" w:cs="Arial"/>
                <w:color w:val="283A51"/>
                <w:sz w:val="20"/>
                <w:szCs w:val="20"/>
              </w:rPr>
              <w:t>(staff and volunteer capacity building)</w:t>
            </w:r>
          </w:p>
          <w:p w14:paraId="55A33A00" w14:textId="44B115E6" w:rsidR="00212835" w:rsidRPr="00707205" w:rsidRDefault="00212835" w:rsidP="00707205">
            <w:pPr>
              <w:pStyle w:val="ListParagraph"/>
              <w:numPr>
                <w:ilvl w:val="0"/>
                <w:numId w:val="6"/>
              </w:numPr>
              <w:pBdr>
                <w:top w:val="nil"/>
                <w:left w:val="nil"/>
                <w:bottom w:val="nil"/>
                <w:right w:val="nil"/>
                <w:between w:val="nil"/>
              </w:pBdr>
              <w:spacing w:line="300" w:lineRule="auto"/>
              <w:rPr>
                <w:rFonts w:ascii="Helvetica Neue Light" w:eastAsia="Helvetica Neue Light" w:hAnsi="Helvetica Neue Light" w:cs="Helvetica Neue Light"/>
                <w:b w:val="0"/>
                <w:color w:val="4D4F53"/>
                <w:sz w:val="20"/>
                <w:szCs w:val="20"/>
              </w:rPr>
            </w:pPr>
            <w:r w:rsidRPr="00707205">
              <w:rPr>
                <w:rFonts w:ascii="Helvetica Neue Light" w:eastAsia="Helvetica Neue Light" w:hAnsi="Helvetica Neue Light" w:cs="Helvetica Neue Light"/>
                <w:b w:val="0"/>
                <w:color w:val="4D4F53"/>
                <w:sz w:val="20"/>
                <w:szCs w:val="20"/>
              </w:rPr>
              <w:t>The organisation communicates the importance of s</w:t>
            </w:r>
            <w:r w:rsidR="0056711C" w:rsidRPr="00707205">
              <w:rPr>
                <w:rFonts w:ascii="Helvetica Neue Light" w:eastAsia="Helvetica Neue Light" w:hAnsi="Helvetica Neue Light" w:cs="Helvetica Neue Light"/>
                <w:b w:val="0"/>
                <w:color w:val="4D4F53"/>
                <w:sz w:val="20"/>
                <w:szCs w:val="20"/>
              </w:rPr>
              <w:t>afeguarding to all staff, volunteers, communities</w:t>
            </w:r>
            <w:r w:rsidR="007624D5">
              <w:rPr>
                <w:rFonts w:ascii="Helvetica Neue Light" w:eastAsia="Helvetica Neue Light" w:hAnsi="Helvetica Neue Light" w:cs="Helvetica Neue Light"/>
                <w:b w:val="0"/>
                <w:color w:val="4D4F53"/>
                <w:sz w:val="20"/>
                <w:szCs w:val="20"/>
              </w:rPr>
              <w:t>,</w:t>
            </w:r>
            <w:r w:rsidR="0056711C" w:rsidRPr="00707205">
              <w:rPr>
                <w:rFonts w:ascii="Helvetica Neue Light" w:eastAsia="Helvetica Neue Light" w:hAnsi="Helvetica Neue Light" w:cs="Helvetica Neue Light"/>
                <w:b w:val="0"/>
                <w:color w:val="4D4F53"/>
                <w:sz w:val="20"/>
                <w:szCs w:val="20"/>
              </w:rPr>
              <w:t xml:space="preserve"> beneficiaries</w:t>
            </w:r>
            <w:r w:rsidR="007624D5">
              <w:rPr>
                <w:rFonts w:ascii="Helvetica Neue Light" w:eastAsia="Helvetica Neue Light" w:hAnsi="Helvetica Neue Light" w:cs="Helvetica Neue Light"/>
                <w:b w:val="0"/>
                <w:color w:val="4D4F53"/>
                <w:sz w:val="20"/>
                <w:szCs w:val="20"/>
              </w:rPr>
              <w:t>, contractors, consultants and any other representatives</w:t>
            </w:r>
            <w:r w:rsidR="0056711C" w:rsidRPr="00707205">
              <w:rPr>
                <w:rFonts w:ascii="Helvetica Neue Light" w:eastAsia="Helvetica Neue Light" w:hAnsi="Helvetica Neue Light" w:cs="Helvetica Neue Light"/>
                <w:b w:val="0"/>
                <w:color w:val="4D4F53"/>
                <w:sz w:val="20"/>
                <w:szCs w:val="20"/>
              </w:rPr>
              <w:t xml:space="preserve">. </w:t>
            </w:r>
          </w:p>
          <w:p w14:paraId="22909ACD" w14:textId="4D49105A" w:rsidR="00BC016A" w:rsidRPr="00707205" w:rsidRDefault="0056711C" w:rsidP="00707205">
            <w:pPr>
              <w:pStyle w:val="ListParagraph"/>
              <w:numPr>
                <w:ilvl w:val="0"/>
                <w:numId w:val="6"/>
              </w:num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sidRPr="00707205">
              <w:rPr>
                <w:rFonts w:ascii="Helvetica Neue Light" w:eastAsia="Helvetica Neue Light" w:hAnsi="Helvetica Neue Light" w:cs="Helvetica Neue Light"/>
                <w:b w:val="0"/>
                <w:color w:val="4D4F53"/>
                <w:sz w:val="20"/>
                <w:szCs w:val="20"/>
              </w:rPr>
              <w:t xml:space="preserve">The organisation integrates safeguarding messages into </w:t>
            </w:r>
            <w:r w:rsidRPr="00707205">
              <w:rPr>
                <w:rFonts w:ascii="Helvetica Neue Light" w:eastAsia="Helvetica Neue Light" w:hAnsi="Helvetica Neue Light" w:cs="Helvetica Neue Light"/>
                <w:b w:val="0"/>
                <w:color w:val="4D4F53"/>
                <w:sz w:val="20"/>
                <w:szCs w:val="20"/>
              </w:rPr>
              <w:lastRenderedPageBreak/>
              <w:t>induction and ongoing learning and development plans</w:t>
            </w:r>
            <w:r w:rsidRPr="00707205">
              <w:rPr>
                <w:rFonts w:ascii="Helvetica Neue Light" w:eastAsia="Helvetica Neue Light" w:hAnsi="Helvetica Neue Light" w:cs="Helvetica Neue Light"/>
                <w:color w:val="4D4F53"/>
                <w:sz w:val="20"/>
                <w:szCs w:val="20"/>
              </w:rPr>
              <w:t xml:space="preserve"> </w:t>
            </w:r>
          </w:p>
        </w:tc>
        <w:tc>
          <w:tcPr>
            <w:tcW w:w="1984" w:type="dxa"/>
          </w:tcPr>
          <w:p w14:paraId="208F63DF" w14:textId="24C56B46" w:rsidR="00BC016A" w:rsidRDefault="007624D5">
            <w:pP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Routine t</w:t>
            </w:r>
            <w:r w:rsidR="0056711C">
              <w:rPr>
                <w:rFonts w:ascii="Helvetica Neue Light" w:eastAsia="Helvetica Neue Light" w:hAnsi="Helvetica Neue Light" w:cs="Helvetica Neue Light"/>
                <w:color w:val="283A51"/>
                <w:sz w:val="20"/>
                <w:szCs w:val="20"/>
              </w:rPr>
              <w:t xml:space="preserve">raining on safeguarding is delivered to all staff and volunteers, partners, suppliers and contractors </w:t>
            </w:r>
            <w:proofErr w:type="gramStart"/>
            <w:r w:rsidR="0056711C">
              <w:rPr>
                <w:rFonts w:ascii="Helvetica Neue Light" w:eastAsia="Helvetica Neue Light" w:hAnsi="Helvetica Neue Light" w:cs="Helvetica Neue Light"/>
                <w:color w:val="283A51"/>
                <w:sz w:val="20"/>
                <w:szCs w:val="20"/>
              </w:rPr>
              <w:t>where</w:t>
            </w:r>
            <w:proofErr w:type="gramEnd"/>
          </w:p>
          <w:p w14:paraId="37F71ABC"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roofErr w:type="gramStart"/>
            <w:r>
              <w:rPr>
                <w:rFonts w:ascii="Helvetica Neue Light" w:eastAsia="Helvetica Neue Light" w:hAnsi="Helvetica Neue Light" w:cs="Helvetica Neue Light"/>
                <w:color w:val="283A51"/>
                <w:sz w:val="20"/>
                <w:szCs w:val="20"/>
              </w:rPr>
              <w:t>necessary;</w:t>
            </w:r>
            <w:proofErr w:type="gramEnd"/>
          </w:p>
          <w:p w14:paraId="3B0558B1" w14:textId="04E7D651"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t xml:space="preserve">Communities co-create safeguarding awareness raising </w:t>
            </w:r>
            <w:r>
              <w:rPr>
                <w:rFonts w:ascii="Helvetica Neue Light" w:eastAsia="Helvetica Neue Light" w:hAnsi="Helvetica Neue Light" w:cs="Helvetica Neue Light"/>
                <w:color w:val="283A51"/>
                <w:sz w:val="20"/>
                <w:szCs w:val="20"/>
              </w:rPr>
              <w:lastRenderedPageBreak/>
              <w:t xml:space="preserve">activities. These recognise the different needs of women, children and other vulnerable groups. Regular awareness raising is conducted with </w:t>
            </w:r>
            <w:r w:rsidR="00085604">
              <w:rPr>
                <w:rFonts w:ascii="Helvetica Neue Light" w:eastAsia="Helvetica Neue Light" w:hAnsi="Helvetica Neue Light" w:cs="Helvetica Neue Light"/>
                <w:color w:val="283A51"/>
                <w:sz w:val="20"/>
                <w:szCs w:val="20"/>
              </w:rPr>
              <w:t xml:space="preserve">staff and </w:t>
            </w:r>
            <w:r>
              <w:rPr>
                <w:rFonts w:ascii="Helvetica Neue Light" w:eastAsia="Helvetica Neue Light" w:hAnsi="Helvetica Neue Light" w:cs="Helvetica Neue Light"/>
                <w:color w:val="283A51"/>
                <w:sz w:val="20"/>
                <w:szCs w:val="20"/>
              </w:rPr>
              <w:t>communities</w:t>
            </w:r>
            <w:r w:rsidR="008563CA">
              <w:rPr>
                <w:rFonts w:ascii="Helvetica Neue Light" w:eastAsia="Helvetica Neue Light" w:hAnsi="Helvetica Neue Light" w:cs="Helvetica Neue Light"/>
                <w:color w:val="283A51"/>
                <w:sz w:val="20"/>
                <w:szCs w:val="20"/>
              </w:rPr>
              <w:t xml:space="preserve"> in local languages and IEC materials are developed in line with local context</w:t>
            </w:r>
            <w:r>
              <w:rPr>
                <w:rFonts w:ascii="Helvetica Neue Light" w:eastAsia="Helvetica Neue Light" w:hAnsi="Helvetica Neue Light" w:cs="Helvetica Neue Light"/>
                <w:color w:val="283A51"/>
                <w:sz w:val="20"/>
                <w:szCs w:val="20"/>
              </w:rPr>
              <w:t>.</w:t>
            </w:r>
            <w:r>
              <w:rPr>
                <w:rFonts w:ascii="Helvetica Neue Light" w:eastAsia="Helvetica Neue Light" w:hAnsi="Helvetica Neue Light" w:cs="Helvetica Neue Light"/>
                <w:color w:val="4D4F53"/>
                <w:sz w:val="20"/>
                <w:szCs w:val="20"/>
              </w:rPr>
              <w:t xml:space="preserve"> </w:t>
            </w:r>
          </w:p>
          <w:p w14:paraId="1DC96508" w14:textId="5560535A" w:rsidR="007624D5" w:rsidRDefault="007624D5">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Safeguarding is </w:t>
            </w:r>
            <w:r w:rsidR="009C16C7">
              <w:rPr>
                <w:rFonts w:ascii="Helvetica Neue Light" w:eastAsia="Helvetica Neue Light" w:hAnsi="Helvetica Neue Light" w:cs="Helvetica Neue Light"/>
                <w:color w:val="4D4F53"/>
                <w:sz w:val="20"/>
                <w:szCs w:val="20"/>
              </w:rPr>
              <w:t xml:space="preserve">constantly discussed in different fora such as staff meetings, program meetings, Management meetings </w:t>
            </w:r>
          </w:p>
        </w:tc>
        <w:tc>
          <w:tcPr>
            <w:tcW w:w="1843" w:type="dxa"/>
          </w:tcPr>
          <w:p w14:paraId="5235A95D"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One training has been delivered to staff and volunteers in the last 2 years, but this has not been integrated as a regular requirement </w:t>
            </w:r>
          </w:p>
          <w:p w14:paraId="587D7B49" w14:textId="36E04C7A" w:rsidR="00337157" w:rsidRDefault="00337157">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Safeguarding </w:t>
            </w:r>
            <w:r w:rsidR="00584882">
              <w:rPr>
                <w:rFonts w:ascii="Helvetica Neue Light" w:eastAsia="Helvetica Neue Light" w:hAnsi="Helvetica Neue Light" w:cs="Helvetica Neue Light"/>
                <w:color w:val="283A51"/>
                <w:sz w:val="20"/>
                <w:szCs w:val="20"/>
              </w:rPr>
              <w:t xml:space="preserve">is occasionally </w:t>
            </w:r>
            <w:r>
              <w:rPr>
                <w:rFonts w:ascii="Helvetica Neue Light" w:eastAsia="Helvetica Neue Light" w:hAnsi="Helvetica Neue Light" w:cs="Helvetica Neue Light"/>
                <w:color w:val="283A51"/>
                <w:sz w:val="20"/>
                <w:szCs w:val="20"/>
              </w:rPr>
              <w:lastRenderedPageBreak/>
              <w:t xml:space="preserve">discussed </w:t>
            </w:r>
            <w:r w:rsidR="00584882">
              <w:rPr>
                <w:rFonts w:ascii="Helvetica Neue Light" w:eastAsia="Helvetica Neue Light" w:hAnsi="Helvetica Neue Light" w:cs="Helvetica Neue Light"/>
                <w:color w:val="283A51"/>
                <w:sz w:val="20"/>
                <w:szCs w:val="20"/>
              </w:rPr>
              <w:t xml:space="preserve">in </w:t>
            </w:r>
            <w:r>
              <w:rPr>
                <w:rFonts w:ascii="Helvetica Neue Light" w:eastAsia="Helvetica Neue Light" w:hAnsi="Helvetica Neue Light" w:cs="Helvetica Neue Light"/>
                <w:color w:val="283A51"/>
                <w:sz w:val="20"/>
                <w:szCs w:val="20"/>
              </w:rPr>
              <w:t>meeting</w:t>
            </w:r>
            <w:r w:rsidR="00584882">
              <w:rPr>
                <w:rFonts w:ascii="Helvetica Neue Light" w:eastAsia="Helvetica Neue Light" w:hAnsi="Helvetica Neue Light" w:cs="Helvetica Neue Light"/>
                <w:color w:val="283A51"/>
                <w:sz w:val="20"/>
                <w:szCs w:val="20"/>
              </w:rPr>
              <w:t>s</w:t>
            </w:r>
            <w:r>
              <w:rPr>
                <w:rFonts w:ascii="Helvetica Neue Light" w:eastAsia="Helvetica Neue Light" w:hAnsi="Helvetica Neue Light" w:cs="Helvetica Neue Light"/>
                <w:color w:val="283A51"/>
                <w:sz w:val="20"/>
                <w:szCs w:val="20"/>
              </w:rPr>
              <w:t xml:space="preserve"> </w:t>
            </w:r>
          </w:p>
          <w:p w14:paraId="6FAF3D3C" w14:textId="77F6F763"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t>Some community awareness activities are conducted.</w:t>
            </w:r>
          </w:p>
        </w:tc>
        <w:tc>
          <w:tcPr>
            <w:tcW w:w="1843" w:type="dxa"/>
          </w:tcPr>
          <w:p w14:paraId="30CD089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Some staff have received external training and </w:t>
            </w:r>
            <w:proofErr w:type="gramStart"/>
            <w:r>
              <w:rPr>
                <w:rFonts w:ascii="Helvetica Neue Light" w:eastAsia="Helvetica Neue Light" w:hAnsi="Helvetica Neue Light" w:cs="Helvetica Neue Light"/>
                <w:color w:val="283A51"/>
                <w:sz w:val="20"/>
                <w:szCs w:val="20"/>
              </w:rPr>
              <w:t>support</w:t>
            </w:r>
            <w:proofErr w:type="gramEnd"/>
            <w:r>
              <w:rPr>
                <w:rFonts w:ascii="Helvetica Neue Light" w:eastAsia="Helvetica Neue Light" w:hAnsi="Helvetica Neue Light" w:cs="Helvetica Neue Light"/>
                <w:color w:val="283A51"/>
                <w:sz w:val="20"/>
                <w:szCs w:val="20"/>
              </w:rPr>
              <w:t xml:space="preserve"> but this has not been shared through the entire organisation</w:t>
            </w:r>
          </w:p>
          <w:p w14:paraId="44CEF141"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20A1C22"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Communities are not aware of </w:t>
            </w:r>
            <w:r>
              <w:rPr>
                <w:rFonts w:ascii="Helvetica Neue Light" w:eastAsia="Helvetica Neue Light" w:hAnsi="Helvetica Neue Light" w:cs="Helvetica Neue Light"/>
                <w:color w:val="283A51"/>
                <w:sz w:val="20"/>
                <w:szCs w:val="20"/>
              </w:rPr>
              <w:lastRenderedPageBreak/>
              <w:t>safeguarding and expected standards of behaviour by staff from the organisation.</w:t>
            </w:r>
          </w:p>
        </w:tc>
        <w:tc>
          <w:tcPr>
            <w:tcW w:w="1842" w:type="dxa"/>
          </w:tcPr>
          <w:p w14:paraId="68E6362A"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No staff have received safeguarding induction or training</w:t>
            </w:r>
          </w:p>
          <w:p w14:paraId="625F5E6E"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safeguarding materials for community awareness raising are in place. </w:t>
            </w:r>
          </w:p>
          <w:p w14:paraId="62B8E616" w14:textId="1D5DA658" w:rsidR="00337157" w:rsidRDefault="00337157">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lastRenderedPageBreak/>
              <w:t>Safeguarding is not in the agenda of any meetings</w:t>
            </w:r>
          </w:p>
        </w:tc>
        <w:tc>
          <w:tcPr>
            <w:tcW w:w="2268" w:type="dxa"/>
            <w:shd w:val="clear" w:color="auto" w:fill="BAE5D8"/>
          </w:tcPr>
          <w:p w14:paraId="6A5FCB5B"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 xml:space="preserve">Training plan and / or materials; staff interviews; training </w:t>
            </w:r>
            <w:proofErr w:type="gramStart"/>
            <w:r>
              <w:rPr>
                <w:rFonts w:ascii="Helvetica Neue Light" w:eastAsia="Helvetica Neue Light" w:hAnsi="Helvetica Neue Light" w:cs="Helvetica Neue Light"/>
                <w:i/>
                <w:color w:val="283A51"/>
                <w:sz w:val="20"/>
                <w:szCs w:val="20"/>
              </w:rPr>
              <w:t>records;</w:t>
            </w:r>
            <w:proofErr w:type="gramEnd"/>
          </w:p>
          <w:p w14:paraId="78095B70"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Pr>
              <w:t>Examples of community awareness raising materials</w:t>
            </w:r>
          </w:p>
        </w:tc>
      </w:tr>
      <w:tr w:rsidR="00BC016A" w14:paraId="1CDBF4F5"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6EB38680"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sidRPr="00212835">
              <w:rPr>
                <w:rFonts w:ascii="Arial" w:eastAsia="Arial" w:hAnsi="Arial" w:cs="Arial"/>
                <w:color w:val="283A51"/>
                <w:sz w:val="20"/>
                <w:szCs w:val="20"/>
              </w:rPr>
              <w:t>Safe programmes</w:t>
            </w:r>
            <w:r>
              <w:rPr>
                <w:rFonts w:ascii="Helvetica Neue Light" w:eastAsia="Helvetica Neue Light" w:hAnsi="Helvetica Neue Light" w:cs="Helvetica Neue Light"/>
                <w:b w:val="0"/>
                <w:color w:val="283A51"/>
                <w:sz w:val="20"/>
                <w:szCs w:val="20"/>
              </w:rPr>
              <w:t xml:space="preserve"> </w:t>
            </w:r>
          </w:p>
          <w:p w14:paraId="783BDC53" w14:textId="2B75927F"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 designs, delivers and evaluates programmes by assessing needs and risks, mapping the safeguarding context, and understanding vulnerability and capacities of different groups, including partners</w:t>
            </w:r>
          </w:p>
        </w:tc>
        <w:tc>
          <w:tcPr>
            <w:tcW w:w="1984" w:type="dxa"/>
          </w:tcPr>
          <w:p w14:paraId="2B8057DC" w14:textId="5881D7E5"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Full risk assessments are carried out and mitigation plans are implemented for all programmes, projects, activities </w:t>
            </w:r>
            <w:r>
              <w:rPr>
                <w:rFonts w:ascii="Helvetica Neue Light" w:eastAsia="Helvetica Neue Light" w:hAnsi="Helvetica Neue Light" w:cs="Helvetica Neue Light"/>
                <w:color w:val="283A51"/>
                <w:sz w:val="20"/>
                <w:szCs w:val="20"/>
              </w:rPr>
              <w:lastRenderedPageBreak/>
              <w:t xml:space="preserve">and partnerships. The risks impacting different groups are addressed. Monitoring and evaluation activities are designed to review these risks and ensure programmes are delivered safely.  </w:t>
            </w:r>
          </w:p>
          <w:p w14:paraId="75B7689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Safeguarding activities are included in all programme plans and budgets.  </w:t>
            </w:r>
          </w:p>
        </w:tc>
        <w:tc>
          <w:tcPr>
            <w:tcW w:w="1843" w:type="dxa"/>
          </w:tcPr>
          <w:p w14:paraId="18334DC2"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Most projects have identified some risks and developed mitigation plans; these are monitored, </w:t>
            </w:r>
            <w:r>
              <w:rPr>
                <w:rFonts w:ascii="Helvetica Neue Light" w:eastAsia="Helvetica Neue Light" w:hAnsi="Helvetica Neue Light" w:cs="Helvetica Neue Light"/>
                <w:color w:val="283A51"/>
                <w:sz w:val="20"/>
                <w:szCs w:val="20"/>
              </w:rPr>
              <w:lastRenderedPageBreak/>
              <w:t xml:space="preserve">although not consistently. Safeguarding activities are included in some programme plans, budgets and partnerships. </w:t>
            </w:r>
          </w:p>
          <w:p w14:paraId="033ABF42"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7FC7E7CB"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Few projects have done a full safeguarding risk assessment, although some risks have been identified. No </w:t>
            </w:r>
            <w:r>
              <w:rPr>
                <w:rFonts w:ascii="Helvetica Neue Light" w:eastAsia="Helvetica Neue Light" w:hAnsi="Helvetica Neue Light" w:cs="Helvetica Neue Light"/>
                <w:color w:val="283A51"/>
                <w:sz w:val="20"/>
                <w:szCs w:val="20"/>
              </w:rPr>
              <w:lastRenderedPageBreak/>
              <w:t>mitigation is in place; Risks are not part of regular M&amp;E activities or partner arrangements.</w:t>
            </w:r>
          </w:p>
        </w:tc>
        <w:tc>
          <w:tcPr>
            <w:tcW w:w="1842" w:type="dxa"/>
          </w:tcPr>
          <w:p w14:paraId="33144605"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No risks, including safeguarding risks, are identified for individual projects / programmes.</w:t>
            </w:r>
          </w:p>
        </w:tc>
        <w:tc>
          <w:tcPr>
            <w:tcW w:w="2268" w:type="dxa"/>
            <w:shd w:val="clear" w:color="auto" w:fill="BAE5D8"/>
          </w:tcPr>
          <w:p w14:paraId="2BCEEE2E"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Risk mitigation plans; monitoring reports</w:t>
            </w:r>
          </w:p>
          <w:p w14:paraId="3C9435AD"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Programme plans and budgets; M&amp;E plans; Partnerships agreements  </w:t>
            </w:r>
          </w:p>
        </w:tc>
      </w:tr>
      <w:tr w:rsidR="00BC016A" w14:paraId="6682F7F3"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D511CF1"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 xml:space="preserve">Media and communications </w:t>
            </w:r>
          </w:p>
          <w:p w14:paraId="454F9F5C" w14:textId="6C49E9BB" w:rsidR="00624D4B" w:rsidRPr="00624D4B" w:rsidRDefault="00624D4B" w:rsidP="00624D4B">
            <w:pPr>
              <w:pStyle w:val="ListParagraph"/>
              <w:numPr>
                <w:ilvl w:val="0"/>
                <w:numId w:val="5"/>
              </w:numPr>
              <w:spacing w:line="300" w:lineRule="auto"/>
              <w:rPr>
                <w:rFonts w:ascii="Helvetica Neue Light" w:eastAsia="Helvetica Neue Light" w:hAnsi="Helvetica Neue Light" w:cs="Helvetica Neue Light"/>
                <w:b w:val="0"/>
                <w:bCs/>
                <w:color w:val="4D4F53"/>
                <w:sz w:val="20"/>
                <w:szCs w:val="20"/>
              </w:rPr>
            </w:pPr>
            <w:r w:rsidRPr="00707205">
              <w:rPr>
                <w:rFonts w:ascii="Helvetica Neue Light" w:eastAsia="Helvetica Neue Light" w:hAnsi="Helvetica Neue Light" w:cs="Helvetica Neue Light"/>
                <w:b w:val="0"/>
                <w:color w:val="4D4F53"/>
                <w:sz w:val="20"/>
                <w:szCs w:val="20"/>
              </w:rPr>
              <w:t>The organisation’s funding, media and communications activities</w:t>
            </w:r>
            <w:r w:rsidRPr="00CD753B">
              <w:rPr>
                <w:rFonts w:ascii="Helvetica Neue Light" w:eastAsia="Helvetica Neue Light" w:hAnsi="Helvetica Neue Light" w:cs="Helvetica Neue Light"/>
                <w:color w:val="4D4F53"/>
                <w:sz w:val="20"/>
                <w:szCs w:val="20"/>
              </w:rPr>
              <w:t xml:space="preserve"> </w:t>
            </w:r>
            <w:r w:rsidRPr="00707205">
              <w:rPr>
                <w:rFonts w:ascii="Helvetica Neue Light" w:eastAsia="Helvetica Neue Light" w:hAnsi="Helvetica Neue Light" w:cs="Helvetica Neue Light"/>
                <w:b w:val="0"/>
                <w:color w:val="4D4F53"/>
                <w:sz w:val="20"/>
                <w:szCs w:val="20"/>
              </w:rPr>
              <w:t>prioritise the interests of people and communities served by the programme</w:t>
            </w:r>
            <w:r w:rsidRPr="00624D4B">
              <w:rPr>
                <w:rFonts w:ascii="Helvetica Neue Light" w:eastAsia="Helvetica Neue Light" w:hAnsi="Helvetica Neue Light" w:cs="Helvetica Neue Light"/>
                <w:b w:val="0"/>
                <w:bCs/>
                <w:color w:val="4D4F53"/>
                <w:sz w:val="20"/>
                <w:szCs w:val="20"/>
              </w:rPr>
              <w:t>.</w:t>
            </w:r>
          </w:p>
          <w:p w14:paraId="311877EA" w14:textId="77777777" w:rsidR="00624D4B" w:rsidRPr="00624D4B" w:rsidRDefault="00624D4B" w:rsidP="00624D4B">
            <w:pPr>
              <w:pStyle w:val="ListParagraph"/>
              <w:numPr>
                <w:ilvl w:val="0"/>
                <w:numId w:val="5"/>
              </w:numPr>
              <w:spacing w:line="300" w:lineRule="auto"/>
              <w:rPr>
                <w:rFonts w:ascii="Helvetica Neue Light" w:eastAsia="Helvetica Neue Light" w:hAnsi="Helvetica Neue Light" w:cs="Helvetica Neue Light"/>
                <w:b w:val="0"/>
                <w:bCs/>
                <w:color w:val="4D4F53"/>
                <w:sz w:val="20"/>
                <w:szCs w:val="20"/>
              </w:rPr>
            </w:pPr>
            <w:r w:rsidRPr="00624D4B">
              <w:rPr>
                <w:rFonts w:ascii="Helvetica Neue Light" w:eastAsia="Helvetica Neue Light" w:hAnsi="Helvetica Neue Light" w:cs="Helvetica Neue Light"/>
                <w:b w:val="0"/>
                <w:bCs/>
                <w:color w:val="4D4F53"/>
                <w:sz w:val="20"/>
                <w:szCs w:val="20"/>
              </w:rPr>
              <w:t>Communications must not pose any potential or actual risk to the subject because of the material generated, and they must respect the privacy and dignity of the subject.</w:t>
            </w:r>
          </w:p>
          <w:p w14:paraId="3EF1BE2C" w14:textId="750738BC" w:rsidR="00624D4B" w:rsidRPr="00624D4B" w:rsidRDefault="00624D4B" w:rsidP="00624D4B">
            <w:pPr>
              <w:pStyle w:val="ListParagraph"/>
              <w:numPr>
                <w:ilvl w:val="0"/>
                <w:numId w:val="5"/>
              </w:numPr>
              <w:spacing w:line="300" w:lineRule="auto"/>
              <w:rPr>
                <w:rFonts w:ascii="Helvetica Neue Light" w:eastAsia="Helvetica Neue Light" w:hAnsi="Helvetica Neue Light" w:cs="Helvetica Neue Light"/>
                <w:b w:val="0"/>
                <w:bCs/>
                <w:color w:val="4D4F53"/>
                <w:sz w:val="20"/>
                <w:szCs w:val="20"/>
              </w:rPr>
            </w:pPr>
            <w:r w:rsidRPr="00624D4B">
              <w:rPr>
                <w:rFonts w:ascii="Helvetica Neue Light" w:eastAsia="Helvetica Neue Light" w:hAnsi="Helvetica Neue Light" w:cs="Helvetica Neue Light"/>
                <w:b w:val="0"/>
                <w:bCs/>
                <w:color w:val="4D4F53"/>
                <w:sz w:val="20"/>
                <w:szCs w:val="20"/>
              </w:rPr>
              <w:lastRenderedPageBreak/>
              <w:t>All communications materials should be obtained, developed, stored, distributed, and published in a safe manner and with permission and consent</w:t>
            </w:r>
          </w:p>
          <w:p w14:paraId="0BFC134A"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607CBC12" w14:textId="1AC42BE9" w:rsidR="00BC016A" w:rsidRDefault="0056711C">
            <w:pP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People served by the programme and communities are portrayed with dignity in all media and communications published; no identifying information is</w:t>
            </w:r>
          </w:p>
          <w:p w14:paraId="2C47F59A" w14:textId="12BD09FA"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made public; voluntary and </w:t>
            </w:r>
            <w:r>
              <w:rPr>
                <w:rFonts w:ascii="Helvetica Neue Light" w:eastAsia="Helvetica Neue Light" w:hAnsi="Helvetica Neue Light" w:cs="Helvetica Neue Light"/>
                <w:color w:val="283A51"/>
                <w:sz w:val="20"/>
                <w:szCs w:val="20"/>
              </w:rPr>
              <w:lastRenderedPageBreak/>
              <w:t xml:space="preserve">informed consent is </w:t>
            </w:r>
            <w:proofErr w:type="gramStart"/>
            <w:r>
              <w:rPr>
                <w:rFonts w:ascii="Helvetica Neue Light" w:eastAsia="Helvetica Neue Light" w:hAnsi="Helvetica Neue Light" w:cs="Helvetica Neue Light"/>
                <w:color w:val="283A51"/>
                <w:sz w:val="20"/>
                <w:szCs w:val="20"/>
              </w:rPr>
              <w:t>received;</w:t>
            </w:r>
            <w:proofErr w:type="gramEnd"/>
            <w:r>
              <w:rPr>
                <w:rFonts w:ascii="Helvetica Neue Light" w:eastAsia="Helvetica Neue Light" w:hAnsi="Helvetica Neue Light" w:cs="Helvetica Neue Light"/>
                <w:color w:val="283A51"/>
                <w:sz w:val="20"/>
                <w:szCs w:val="20"/>
              </w:rPr>
              <w:t xml:space="preserve"> </w:t>
            </w:r>
          </w:p>
          <w:p w14:paraId="5FA5E079" w14:textId="77777777" w:rsidR="00BC016A" w:rsidRDefault="0056711C">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Helvetica Neue Light" w:eastAsia="Helvetica Neue Light" w:hAnsi="Helvetica Neue Light" w:cs="Helvetica Neue Light"/>
                <w:color w:val="283A51"/>
                <w:sz w:val="20"/>
                <w:szCs w:val="20"/>
              </w:rPr>
              <w:t xml:space="preserve">The use of digital platforms meets safeguarding requirements </w:t>
            </w:r>
          </w:p>
        </w:tc>
        <w:tc>
          <w:tcPr>
            <w:tcW w:w="1843" w:type="dxa"/>
          </w:tcPr>
          <w:p w14:paraId="79A15F6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Voluntary and informed consent is always sought from communities when using their images or </w:t>
            </w:r>
            <w:proofErr w:type="gramStart"/>
            <w:r>
              <w:rPr>
                <w:rFonts w:ascii="Helvetica Neue Light" w:eastAsia="Helvetica Neue Light" w:hAnsi="Helvetica Neue Light" w:cs="Helvetica Neue Light"/>
                <w:color w:val="283A51"/>
                <w:sz w:val="20"/>
                <w:szCs w:val="20"/>
              </w:rPr>
              <w:t>stories;</w:t>
            </w:r>
            <w:proofErr w:type="gramEnd"/>
            <w:r>
              <w:rPr>
                <w:rFonts w:ascii="Helvetica Neue Light" w:eastAsia="Helvetica Neue Light" w:hAnsi="Helvetica Neue Light" w:cs="Helvetica Neue Light"/>
                <w:color w:val="283A51"/>
                <w:sz w:val="20"/>
                <w:szCs w:val="20"/>
              </w:rPr>
              <w:t xml:space="preserve"> </w:t>
            </w:r>
          </w:p>
          <w:p w14:paraId="3ED56C93"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1CB316F3"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t xml:space="preserve">Guidance is in place where beneficiaries engage in social </w:t>
            </w:r>
            <w:r>
              <w:rPr>
                <w:rFonts w:ascii="Helvetica Neue Light" w:eastAsia="Helvetica Neue Light" w:hAnsi="Helvetica Neue Light" w:cs="Helvetica Neue Light"/>
                <w:color w:val="283A51"/>
                <w:sz w:val="20"/>
                <w:szCs w:val="20"/>
              </w:rPr>
              <w:lastRenderedPageBreak/>
              <w:t>media with the organisation.</w:t>
            </w:r>
          </w:p>
        </w:tc>
        <w:tc>
          <w:tcPr>
            <w:tcW w:w="1843" w:type="dxa"/>
          </w:tcPr>
          <w:p w14:paraId="1D843010"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Guidance on informed consent is in place although not consistently collected from communities.   </w:t>
            </w:r>
          </w:p>
          <w:p w14:paraId="733489BC"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194ECC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553D9B43"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process for consent or guidance on publishing images of, or information on, beneficiaries and communities  </w:t>
            </w:r>
          </w:p>
        </w:tc>
        <w:tc>
          <w:tcPr>
            <w:tcW w:w="2268" w:type="dxa"/>
            <w:shd w:val="clear" w:color="auto" w:fill="BAE5D8"/>
          </w:tcPr>
          <w:p w14:paraId="377A365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Media and communication policies, including social media policies </w:t>
            </w:r>
          </w:p>
        </w:tc>
      </w:tr>
      <w:tr w:rsidR="00BC016A" w14:paraId="19139A54"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96F1166"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Fundraising </w:t>
            </w:r>
          </w:p>
          <w:p w14:paraId="44FB5404"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Costs for safeguarding activities are included in funding proposals (staff costs, training costs, Community-Based Reporting Mechanism etc)</w:t>
            </w:r>
          </w:p>
          <w:p w14:paraId="78D2EEBF"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F1E18A9"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Core costs for safeguarding are reflected as appropriate in programme and project plans. Budgets cover all activities to safeguard staff, children and communities. </w:t>
            </w:r>
          </w:p>
        </w:tc>
        <w:tc>
          <w:tcPr>
            <w:tcW w:w="1843" w:type="dxa"/>
          </w:tcPr>
          <w:p w14:paraId="50A4EE39"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An overall percentage of core costs are included in programme and project plans and budgets but not at the level required to implement measures fully. </w:t>
            </w:r>
          </w:p>
        </w:tc>
        <w:tc>
          <w:tcPr>
            <w:tcW w:w="1843" w:type="dxa"/>
          </w:tcPr>
          <w:p w14:paraId="6253F0F3"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Some general safeguarding costs are included in programme and project budgets </w:t>
            </w:r>
            <w:proofErr w:type="gramStart"/>
            <w:r>
              <w:rPr>
                <w:rFonts w:ascii="Helvetica Neue Light" w:eastAsia="Helvetica Neue Light" w:hAnsi="Helvetica Neue Light" w:cs="Helvetica Neue Light"/>
                <w:color w:val="283A51"/>
                <w:sz w:val="20"/>
                <w:szCs w:val="20"/>
              </w:rPr>
              <w:t>where</w:t>
            </w:r>
            <w:proofErr w:type="gramEnd"/>
            <w:r>
              <w:rPr>
                <w:rFonts w:ascii="Helvetica Neue Light" w:eastAsia="Helvetica Neue Light" w:hAnsi="Helvetica Neue Light" w:cs="Helvetica Neue Light"/>
                <w:color w:val="283A51"/>
                <w:sz w:val="20"/>
                <w:szCs w:val="20"/>
              </w:rPr>
              <w:t xml:space="preserve"> allowed by the donor, but these are generally small and less than 50% of what is required. </w:t>
            </w:r>
          </w:p>
        </w:tc>
        <w:tc>
          <w:tcPr>
            <w:tcW w:w="1842" w:type="dxa"/>
          </w:tcPr>
          <w:p w14:paraId="494F77DD"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individual budget lines exist for safeguarding activities at programme/project or organisational level. </w:t>
            </w:r>
          </w:p>
        </w:tc>
        <w:tc>
          <w:tcPr>
            <w:tcW w:w="2268" w:type="dxa"/>
            <w:shd w:val="clear" w:color="auto" w:fill="BAE5D8"/>
          </w:tcPr>
          <w:p w14:paraId="08B62E1C"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Project /programme budgets </w:t>
            </w:r>
          </w:p>
          <w:p w14:paraId="50138CF6"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4D4F53"/>
                <w:sz w:val="20"/>
                <w:szCs w:val="20"/>
              </w:rPr>
            </w:pPr>
            <w:r>
              <w:rPr>
                <w:rFonts w:ascii="Helvetica Neue Light" w:eastAsia="Helvetica Neue Light" w:hAnsi="Helvetica Neue Light" w:cs="Helvetica Neue Light"/>
                <w:i/>
                <w:color w:val="4D4F53"/>
                <w:sz w:val="20"/>
                <w:szCs w:val="20"/>
              </w:rPr>
              <w:t>Examples of project/ programme proposals</w:t>
            </w:r>
          </w:p>
        </w:tc>
      </w:tr>
      <w:tr w:rsidR="00BC016A" w14:paraId="6859BC05"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20143DA4"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438D8E1A"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Mechanisms in place </w:t>
            </w:r>
          </w:p>
        </w:tc>
        <w:tc>
          <w:tcPr>
            <w:tcW w:w="2268" w:type="dxa"/>
            <w:shd w:val="clear" w:color="auto" w:fill="BAE5D8"/>
          </w:tcPr>
          <w:p w14:paraId="289146E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2A08D3E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8EFD2F"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Reporting mechanisms </w:t>
            </w:r>
          </w:p>
          <w:p w14:paraId="6993C718"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Pr>
              <w:t xml:space="preserve">Complaints and reporting mechanisms, for staff and community, have been set up in consultation with diverse </w:t>
            </w:r>
            <w:r>
              <w:rPr>
                <w:rFonts w:ascii="Helvetica Neue Light" w:eastAsia="Helvetica Neue Light" w:hAnsi="Helvetica Neue Light" w:cs="Helvetica Neue Light"/>
                <w:b w:val="0"/>
                <w:color w:val="4D4F53"/>
                <w:sz w:val="20"/>
                <w:szCs w:val="20"/>
              </w:rPr>
              <w:t>groups, they are clearly communicated and widely accepted and are survivor centred</w:t>
            </w:r>
          </w:p>
        </w:tc>
        <w:tc>
          <w:tcPr>
            <w:tcW w:w="1984" w:type="dxa"/>
          </w:tcPr>
          <w:p w14:paraId="6549C772"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Survivor-centred reporting mechanisms are in place at community level and within the organisation, and have been developed in </w:t>
            </w:r>
            <w:r>
              <w:rPr>
                <w:rFonts w:ascii="Helvetica Neue Light" w:eastAsia="Helvetica Neue Light" w:hAnsi="Helvetica Neue Light" w:cs="Helvetica Neue Light"/>
                <w:color w:val="283A51"/>
                <w:sz w:val="20"/>
                <w:szCs w:val="20"/>
              </w:rPr>
              <w:lastRenderedPageBreak/>
              <w:t xml:space="preserve">consultation with relevant </w:t>
            </w:r>
            <w:proofErr w:type="gramStart"/>
            <w:r>
              <w:rPr>
                <w:rFonts w:ascii="Helvetica Neue Light" w:eastAsia="Helvetica Neue Light" w:hAnsi="Helvetica Neue Light" w:cs="Helvetica Neue Light"/>
                <w:color w:val="283A51"/>
                <w:sz w:val="20"/>
                <w:szCs w:val="20"/>
              </w:rPr>
              <w:t>groups;</w:t>
            </w:r>
            <w:proofErr w:type="gramEnd"/>
            <w:r>
              <w:rPr>
                <w:rFonts w:ascii="Helvetica Neue Light" w:eastAsia="Helvetica Neue Light" w:hAnsi="Helvetica Neue Light" w:cs="Helvetica Neue Light"/>
                <w:color w:val="283A51"/>
                <w:sz w:val="20"/>
                <w:szCs w:val="20"/>
              </w:rPr>
              <w:t xml:space="preserve"> </w:t>
            </w:r>
          </w:p>
          <w:p w14:paraId="5A75578C"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written procedures are in place and have been communicated in an accessible way to staff and communities. </w:t>
            </w:r>
          </w:p>
        </w:tc>
        <w:tc>
          <w:tcPr>
            <w:tcW w:w="1843" w:type="dxa"/>
          </w:tcPr>
          <w:p w14:paraId="62AC8EB8"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Reporting mechanism is in place at the community level but not at the organisational level (or vice versa).  Where this </w:t>
            </w:r>
            <w:proofErr w:type="gramStart"/>
            <w:r>
              <w:rPr>
                <w:rFonts w:ascii="Helvetica Neue Light" w:eastAsia="Helvetica Neue Light" w:hAnsi="Helvetica Neue Light" w:cs="Helvetica Neue Light"/>
                <w:color w:val="283A51"/>
                <w:sz w:val="20"/>
                <w:szCs w:val="20"/>
              </w:rPr>
              <w:t>exists</w:t>
            </w:r>
            <w:proofErr w:type="gramEnd"/>
            <w:r>
              <w:rPr>
                <w:rFonts w:ascii="Helvetica Neue Light" w:eastAsia="Helvetica Neue Light" w:hAnsi="Helvetica Neue Light" w:cs="Helvetica Neue Light"/>
                <w:color w:val="283A51"/>
                <w:sz w:val="20"/>
                <w:szCs w:val="20"/>
              </w:rPr>
              <w:t xml:space="preserve"> it is well </w:t>
            </w:r>
            <w:r>
              <w:rPr>
                <w:rFonts w:ascii="Helvetica Neue Light" w:eastAsia="Helvetica Neue Light" w:hAnsi="Helvetica Neue Light" w:cs="Helvetica Neue Light"/>
                <w:color w:val="283A51"/>
                <w:sz w:val="20"/>
                <w:szCs w:val="20"/>
              </w:rPr>
              <w:lastRenderedPageBreak/>
              <w:t xml:space="preserve">communicated and understood.   </w:t>
            </w:r>
            <w:r>
              <w:rPr>
                <w:rFonts w:ascii="Helvetica Neue Light" w:eastAsia="Helvetica Neue Light" w:hAnsi="Helvetica Neue Light" w:cs="Helvetica Neue Light"/>
                <w:i/>
                <w:color w:val="283A51"/>
                <w:sz w:val="20"/>
                <w:szCs w:val="20"/>
              </w:rPr>
              <w:t>Some</w:t>
            </w:r>
            <w:r>
              <w:rPr>
                <w:rFonts w:ascii="Helvetica Neue Light" w:eastAsia="Helvetica Neue Light" w:hAnsi="Helvetica Neue Light" w:cs="Helvetica Neue Light"/>
                <w:color w:val="283A51"/>
                <w:sz w:val="20"/>
                <w:szCs w:val="20"/>
              </w:rPr>
              <w:t xml:space="preserve"> consultation was used in its development.  </w:t>
            </w:r>
          </w:p>
        </w:tc>
        <w:tc>
          <w:tcPr>
            <w:tcW w:w="1843" w:type="dxa"/>
          </w:tcPr>
          <w:p w14:paraId="10EC0229"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A reporting mechanism is in place at the community level but not at the organisational level (or vice versa).  </w:t>
            </w:r>
          </w:p>
          <w:p w14:paraId="491BA627"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It is not well known at either level </w:t>
            </w:r>
            <w:proofErr w:type="gramStart"/>
            <w:r>
              <w:rPr>
                <w:rFonts w:ascii="Helvetica Neue Light" w:eastAsia="Helvetica Neue Light" w:hAnsi="Helvetica Neue Light" w:cs="Helvetica Neue Light"/>
                <w:color w:val="283A51"/>
                <w:sz w:val="20"/>
                <w:szCs w:val="20"/>
              </w:rPr>
              <w:t>and</w:t>
            </w:r>
            <w:proofErr w:type="gramEnd"/>
            <w:r>
              <w:rPr>
                <w:rFonts w:ascii="Helvetica Neue Light" w:eastAsia="Helvetica Neue Light" w:hAnsi="Helvetica Neue Light" w:cs="Helvetica Neue Light"/>
                <w:color w:val="283A51"/>
                <w:sz w:val="20"/>
                <w:szCs w:val="20"/>
              </w:rPr>
              <w:t xml:space="preserve"> </w:t>
            </w:r>
            <w:r>
              <w:rPr>
                <w:rFonts w:ascii="Helvetica Neue Light" w:eastAsia="Helvetica Neue Light" w:hAnsi="Helvetica Neue Light" w:cs="Helvetica Neue Light"/>
                <w:i/>
                <w:color w:val="283A51"/>
                <w:sz w:val="20"/>
                <w:szCs w:val="20"/>
              </w:rPr>
              <w:t>limited</w:t>
            </w:r>
            <w:r>
              <w:rPr>
                <w:rFonts w:ascii="Helvetica Neue Light" w:eastAsia="Helvetica Neue Light" w:hAnsi="Helvetica Neue Light" w:cs="Helvetica Neue Light"/>
                <w:color w:val="283A51"/>
                <w:sz w:val="20"/>
                <w:szCs w:val="20"/>
              </w:rPr>
              <w:t xml:space="preserve"> consultation was used in its development.  </w:t>
            </w:r>
          </w:p>
          <w:p w14:paraId="44C1F60B"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6008CF99"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D1104FC"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There is no community-based complaints or reporting mechanism in place for staff or communities. </w:t>
            </w:r>
          </w:p>
          <w:p w14:paraId="20F920AC"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p w14:paraId="10673A42"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6332AC4C" w14:textId="0066C3AA"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 xml:space="preserve">Policies and written  procedures </w:t>
            </w:r>
          </w:p>
        </w:tc>
      </w:tr>
      <w:tr w:rsidR="00BC016A" w14:paraId="52A72ADD"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FB5F4CC" w14:textId="5AE76A08"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Partnerships</w:t>
            </w:r>
            <w:r w:rsidR="00DE3839">
              <w:rPr>
                <w:rFonts w:ascii="Arial" w:eastAsia="Arial" w:hAnsi="Arial" w:cs="Arial"/>
                <w:color w:val="283A51"/>
                <w:sz w:val="20"/>
                <w:szCs w:val="20"/>
              </w:rPr>
              <w:t xml:space="preserve"> (for organizations that subgrant to CBOs and other organizations)</w:t>
            </w:r>
          </w:p>
          <w:p w14:paraId="727D1291" w14:textId="4D497729"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Partnership arrangements include safeguarding responsibilities and </w:t>
            </w:r>
            <w:r w:rsidR="00DE3839">
              <w:rPr>
                <w:rFonts w:ascii="Helvetica Neue Light" w:eastAsia="Helvetica Neue Light" w:hAnsi="Helvetica Neue Light" w:cs="Helvetica Neue Light"/>
                <w:b w:val="0"/>
                <w:color w:val="4D4F53"/>
                <w:sz w:val="20"/>
                <w:szCs w:val="20"/>
              </w:rPr>
              <w:t xml:space="preserve">sub-grantee </w:t>
            </w:r>
            <w:r>
              <w:rPr>
                <w:rFonts w:ascii="Helvetica Neue Light" w:eastAsia="Helvetica Neue Light" w:hAnsi="Helvetica Neue Light" w:cs="Helvetica Neue Light"/>
                <w:b w:val="0"/>
                <w:color w:val="4D4F53"/>
                <w:sz w:val="20"/>
                <w:szCs w:val="20"/>
              </w:rPr>
              <w:t xml:space="preserve">partners are supported to meet these commitments </w:t>
            </w:r>
          </w:p>
        </w:tc>
        <w:tc>
          <w:tcPr>
            <w:tcW w:w="1984" w:type="dxa"/>
          </w:tcPr>
          <w:p w14:paraId="433E4A6C" w14:textId="39CFE153"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Memorandum of understanding (MoU), or another type of partnership agreement are in place and signed with every </w:t>
            </w:r>
            <w:r w:rsidR="00DE3839">
              <w:rPr>
                <w:rFonts w:ascii="Helvetica Neue Light" w:eastAsia="Helvetica Neue Light" w:hAnsi="Helvetica Neue Light" w:cs="Helvetica Neue Light"/>
                <w:color w:val="283A51"/>
                <w:sz w:val="20"/>
                <w:szCs w:val="20"/>
              </w:rPr>
              <w:t xml:space="preserve">sub-grantee </w:t>
            </w:r>
            <w:r>
              <w:rPr>
                <w:rFonts w:ascii="Helvetica Neue Light" w:eastAsia="Helvetica Neue Light" w:hAnsi="Helvetica Neue Light" w:cs="Helvetica Neue Light"/>
                <w:color w:val="283A51"/>
                <w:sz w:val="20"/>
                <w:szCs w:val="20"/>
              </w:rPr>
              <w:t xml:space="preserve">partner.  These include a requirement to have a SG </w:t>
            </w:r>
            <w:proofErr w:type="gramStart"/>
            <w:r>
              <w:rPr>
                <w:rFonts w:ascii="Helvetica Neue Light" w:eastAsia="Helvetica Neue Light" w:hAnsi="Helvetica Neue Light" w:cs="Helvetica Neue Light"/>
                <w:color w:val="283A51"/>
                <w:sz w:val="20"/>
                <w:szCs w:val="20"/>
              </w:rPr>
              <w:t>policy, or</w:t>
            </w:r>
            <w:proofErr w:type="gramEnd"/>
            <w:r>
              <w:rPr>
                <w:rFonts w:ascii="Helvetica Neue Light" w:eastAsia="Helvetica Neue Light" w:hAnsi="Helvetica Neue Light" w:cs="Helvetica Neue Light"/>
                <w:color w:val="283A51"/>
                <w:sz w:val="20"/>
                <w:szCs w:val="20"/>
              </w:rPr>
              <w:t xml:space="preserve"> sign up to the lead </w:t>
            </w:r>
            <w:proofErr w:type="spellStart"/>
            <w:r>
              <w:rPr>
                <w:rFonts w:ascii="Helvetica Neue Light" w:eastAsia="Helvetica Neue Light" w:hAnsi="Helvetica Neue Light" w:cs="Helvetica Neue Light"/>
                <w:color w:val="283A51"/>
                <w:sz w:val="20"/>
                <w:szCs w:val="20"/>
              </w:rPr>
              <w:t>organisation’s</w:t>
            </w:r>
            <w:proofErr w:type="spellEnd"/>
            <w:r>
              <w:rPr>
                <w:rFonts w:ascii="Helvetica Neue Light" w:eastAsia="Helvetica Neue Light" w:hAnsi="Helvetica Neue Light" w:cs="Helvetica Neue Light"/>
                <w:color w:val="283A51"/>
                <w:sz w:val="20"/>
                <w:szCs w:val="20"/>
              </w:rPr>
              <w:t xml:space="preserve">.  Training and support provided to </w:t>
            </w:r>
            <w:r w:rsidR="00DE3839">
              <w:rPr>
                <w:rFonts w:ascii="Helvetica Neue Light" w:eastAsia="Helvetica Neue Light" w:hAnsi="Helvetica Neue Light" w:cs="Helvetica Neue Light"/>
                <w:color w:val="283A51"/>
                <w:sz w:val="20"/>
                <w:szCs w:val="20"/>
              </w:rPr>
              <w:t xml:space="preserve">sub-grantee </w:t>
            </w:r>
            <w:r>
              <w:rPr>
                <w:rFonts w:ascii="Helvetica Neue Light" w:eastAsia="Helvetica Neue Light" w:hAnsi="Helvetica Neue Light" w:cs="Helvetica Neue Light"/>
                <w:color w:val="283A51"/>
                <w:sz w:val="20"/>
                <w:szCs w:val="20"/>
              </w:rPr>
              <w:t xml:space="preserve">partners who may not have this in place.  </w:t>
            </w:r>
          </w:p>
          <w:p w14:paraId="47B9F3EA"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Due diligence checks are conducted for all new partnerships </w:t>
            </w:r>
          </w:p>
        </w:tc>
        <w:tc>
          <w:tcPr>
            <w:tcW w:w="1843" w:type="dxa"/>
          </w:tcPr>
          <w:p w14:paraId="43CF3A50"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roofErr w:type="spellStart"/>
            <w:r>
              <w:rPr>
                <w:rFonts w:ascii="Helvetica Neue Light" w:eastAsia="Helvetica Neue Light" w:hAnsi="Helvetica Neue Light" w:cs="Helvetica Neue Light"/>
                <w:color w:val="283A51"/>
                <w:sz w:val="20"/>
                <w:szCs w:val="20"/>
              </w:rPr>
              <w:lastRenderedPageBreak/>
              <w:t>MoUs</w:t>
            </w:r>
            <w:proofErr w:type="spellEnd"/>
            <w:r>
              <w:rPr>
                <w:rFonts w:ascii="Helvetica Neue Light" w:eastAsia="Helvetica Neue Light" w:hAnsi="Helvetica Neue Light" w:cs="Helvetica Neue Light"/>
                <w:color w:val="283A51"/>
                <w:sz w:val="20"/>
                <w:szCs w:val="20"/>
              </w:rPr>
              <w:t xml:space="preserve"> / partnership agreements are in place for all </w:t>
            </w:r>
            <w:proofErr w:type="gramStart"/>
            <w:r>
              <w:rPr>
                <w:rFonts w:ascii="Helvetica Neue Light" w:eastAsia="Helvetica Neue Light" w:hAnsi="Helvetica Neue Light" w:cs="Helvetica Neue Light"/>
                <w:color w:val="283A51"/>
                <w:sz w:val="20"/>
                <w:szCs w:val="20"/>
              </w:rPr>
              <w:t>partnerships</w:t>
            </w:r>
            <w:proofErr w:type="gramEnd"/>
            <w:r>
              <w:rPr>
                <w:rFonts w:ascii="Helvetica Neue Light" w:eastAsia="Helvetica Neue Light" w:hAnsi="Helvetica Neue Light" w:cs="Helvetica Neue Light"/>
                <w:color w:val="283A51"/>
                <w:sz w:val="20"/>
                <w:szCs w:val="20"/>
              </w:rPr>
              <w:t xml:space="preserve"> but they don’t reference safeguarding or codes of conduct.  </w:t>
            </w:r>
            <w:r>
              <w:rPr>
                <w:rFonts w:ascii="Helvetica Neue Light" w:eastAsia="Helvetica Neue Light" w:hAnsi="Helvetica Neue Light" w:cs="Helvetica Neue Light"/>
                <w:color w:val="283A51"/>
                <w:sz w:val="20"/>
                <w:szCs w:val="20"/>
              </w:rPr>
              <w:br/>
              <w:t xml:space="preserve">Due diligence is not a formalised process.   </w:t>
            </w:r>
          </w:p>
        </w:tc>
        <w:tc>
          <w:tcPr>
            <w:tcW w:w="1843" w:type="dxa"/>
          </w:tcPr>
          <w:p w14:paraId="7FFCF4E3"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roofErr w:type="spellStart"/>
            <w:r>
              <w:rPr>
                <w:rFonts w:ascii="Helvetica Neue Light" w:eastAsia="Helvetica Neue Light" w:hAnsi="Helvetica Neue Light" w:cs="Helvetica Neue Light"/>
                <w:color w:val="283A51"/>
                <w:sz w:val="20"/>
                <w:szCs w:val="20"/>
              </w:rPr>
              <w:t>MoUs</w:t>
            </w:r>
            <w:proofErr w:type="spellEnd"/>
            <w:r>
              <w:rPr>
                <w:rFonts w:ascii="Helvetica Neue Light" w:eastAsia="Helvetica Neue Light" w:hAnsi="Helvetica Neue Light" w:cs="Helvetica Neue Light"/>
                <w:color w:val="283A51"/>
                <w:sz w:val="20"/>
                <w:szCs w:val="20"/>
              </w:rPr>
              <w:t xml:space="preserve"> / partnership agreements are developed for some partners, largely as a result of donor requirements, and reflect those requirements.  </w:t>
            </w:r>
          </w:p>
          <w:p w14:paraId="264BA2E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3EB523E7"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due diligence is conducted </w:t>
            </w:r>
          </w:p>
        </w:tc>
        <w:tc>
          <w:tcPr>
            <w:tcW w:w="1842" w:type="dxa"/>
          </w:tcPr>
          <w:p w14:paraId="462F204C"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partnership agreements are in place with partners.  Partnerships are developed as needed based on project needs. </w:t>
            </w:r>
          </w:p>
          <w:p w14:paraId="18F6D31C"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500DA84C"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No due diligence is conducted</w:t>
            </w:r>
          </w:p>
        </w:tc>
        <w:tc>
          <w:tcPr>
            <w:tcW w:w="2268" w:type="dxa"/>
            <w:shd w:val="clear" w:color="auto" w:fill="BAE5D8"/>
          </w:tcPr>
          <w:p w14:paraId="36FE3E42"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Partnerships agreements  </w:t>
            </w:r>
          </w:p>
        </w:tc>
      </w:tr>
      <w:tr w:rsidR="00BC016A" w14:paraId="70EA091D"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22445A9"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Information and Communication Technology (ICT)</w:t>
            </w:r>
          </w:p>
          <w:p w14:paraId="0C66F57D" w14:textId="243F1215" w:rsidR="00624D4B" w:rsidRDefault="0056711C" w:rsidP="00624D4B">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sidRPr="00624D4B">
              <w:rPr>
                <w:rFonts w:ascii="Helvetica Neue Light" w:eastAsia="Helvetica Neue Light" w:hAnsi="Helvetica Neue Light" w:cs="Helvetica Neue Light"/>
                <w:b w:val="0"/>
                <w:color w:val="4D4F53"/>
                <w:sz w:val="20"/>
                <w:szCs w:val="20"/>
              </w:rPr>
              <w:t xml:space="preserve">ICT systems support the organisation to securely store information and </w:t>
            </w:r>
            <w:r w:rsidR="00624D4B" w:rsidRPr="00624D4B">
              <w:rPr>
                <w:rFonts w:ascii="Helvetica Neue Light" w:eastAsia="Helvetica Neue Light" w:hAnsi="Helvetica Neue Light" w:cs="Helvetica Neue Light"/>
                <w:b w:val="0"/>
                <w:color w:val="4D4F53"/>
                <w:sz w:val="20"/>
                <w:szCs w:val="20"/>
              </w:rPr>
              <w:t xml:space="preserve">process large amounts of information on staff and the populations with whom the organisation works.  </w:t>
            </w:r>
          </w:p>
          <w:p w14:paraId="22A580EE" w14:textId="77777777" w:rsidR="00624D4B" w:rsidRPr="00624D4B" w:rsidRDefault="00624D4B" w:rsidP="00624D4B">
            <w:pPr>
              <w:pBdr>
                <w:top w:val="nil"/>
                <w:left w:val="nil"/>
                <w:bottom w:val="nil"/>
                <w:right w:val="nil"/>
                <w:between w:val="nil"/>
              </w:pBdr>
              <w:spacing w:line="300" w:lineRule="auto"/>
              <w:rPr>
                <w:rFonts w:ascii="Helvetica Neue Light" w:eastAsia="Helvetica Neue Light" w:hAnsi="Helvetica Neue Light" w:cs="Helvetica Neue Light"/>
                <w:b w:val="0"/>
                <w:color w:val="4D4F53"/>
                <w:sz w:val="20"/>
                <w:szCs w:val="20"/>
              </w:rPr>
            </w:pPr>
          </w:p>
          <w:p w14:paraId="64E46E89" w14:textId="77777777" w:rsidR="00624D4B" w:rsidRPr="00065A13" w:rsidRDefault="00624D4B" w:rsidP="00624D4B">
            <w:pPr>
              <w:pBdr>
                <w:top w:val="nil"/>
                <w:left w:val="nil"/>
                <w:bottom w:val="nil"/>
                <w:right w:val="nil"/>
                <w:between w:val="nil"/>
              </w:pBdr>
              <w:spacing w:line="300" w:lineRule="auto"/>
              <w:rPr>
                <w:rFonts w:ascii="Helvetica Neue Light" w:eastAsia="Helvetica Neue Light" w:hAnsi="Helvetica Neue Light" w:cs="Helvetica Neue Light"/>
                <w:b w:val="0"/>
                <w:bCs/>
                <w:color w:val="4D4F53"/>
                <w:sz w:val="20"/>
                <w:szCs w:val="20"/>
              </w:rPr>
            </w:pPr>
            <w:r>
              <w:rPr>
                <w:rFonts w:ascii="Helvetica Neue Light" w:eastAsia="Helvetica Neue Light" w:hAnsi="Helvetica Neue Light" w:cs="Helvetica Neue Light"/>
                <w:b w:val="0"/>
                <w:bCs/>
                <w:color w:val="4D4F53"/>
                <w:sz w:val="20"/>
                <w:szCs w:val="20"/>
              </w:rPr>
              <w:t xml:space="preserve">ICT systems should also ensure </w:t>
            </w:r>
            <w:r w:rsidRPr="00065A13">
              <w:rPr>
                <w:rFonts w:ascii="Helvetica Neue Light" w:eastAsia="Helvetica Neue Light" w:hAnsi="Helvetica Neue Light" w:cs="Helvetica Neue Light"/>
                <w:b w:val="0"/>
                <w:bCs/>
                <w:color w:val="4D4F53"/>
                <w:sz w:val="20"/>
                <w:szCs w:val="20"/>
              </w:rPr>
              <w:t>and prevent access to inappropriate sexual or illegal online content</w:t>
            </w:r>
          </w:p>
          <w:p w14:paraId="076B832A"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2939D87" w14:textId="7EE2C57D" w:rsidR="00BC016A" w:rsidRDefault="00CA0AF7">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The organisation has a p</w:t>
            </w:r>
            <w:r w:rsidR="0056711C">
              <w:rPr>
                <w:rFonts w:ascii="Helvetica Neue Light" w:eastAsia="Helvetica Neue Light" w:hAnsi="Helvetica Neue Light" w:cs="Helvetica Neue Light"/>
                <w:color w:val="283A51"/>
                <w:sz w:val="20"/>
                <w:szCs w:val="20"/>
              </w:rPr>
              <w:t xml:space="preserve">olicy in place for securely storing data, both enforced and monitored </w:t>
            </w:r>
          </w:p>
          <w:p w14:paraId="340F1185"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Social media sites used by children and vulnerable adults are monitored. </w:t>
            </w:r>
          </w:p>
          <w:p w14:paraId="411FEE1D"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t>Staff are prevented from accessing, downloading or sharing online content of a sexual or illegal nature</w:t>
            </w:r>
          </w:p>
        </w:tc>
        <w:tc>
          <w:tcPr>
            <w:tcW w:w="1843" w:type="dxa"/>
          </w:tcPr>
          <w:p w14:paraId="00FE9D5D"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There is a policy in place for securely storing </w:t>
            </w:r>
            <w:proofErr w:type="gramStart"/>
            <w:r>
              <w:rPr>
                <w:rFonts w:ascii="Helvetica Neue Light" w:eastAsia="Helvetica Neue Light" w:hAnsi="Helvetica Neue Light" w:cs="Helvetica Neue Light"/>
                <w:color w:val="283A51"/>
                <w:sz w:val="20"/>
                <w:szCs w:val="20"/>
              </w:rPr>
              <w:t>data</w:t>
            </w:r>
            <w:proofErr w:type="gramEnd"/>
            <w:r>
              <w:rPr>
                <w:rFonts w:ascii="Helvetica Neue Light" w:eastAsia="Helvetica Neue Light" w:hAnsi="Helvetica Neue Light" w:cs="Helvetica Neue Light"/>
                <w:color w:val="283A51"/>
                <w:sz w:val="20"/>
                <w:szCs w:val="20"/>
              </w:rPr>
              <w:t xml:space="preserve"> but it is not routinely monitored, or enforced.  Compliance with the policy is irregular and ad hoc.   </w:t>
            </w:r>
          </w:p>
          <w:p w14:paraId="42E7AF8F"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4D46D252"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Some staff are aware of the need to store data securely and protect children and vulnerable adults, but there is no policy in </w:t>
            </w:r>
            <w:proofErr w:type="gramStart"/>
            <w:r>
              <w:rPr>
                <w:rFonts w:ascii="Helvetica Neue Light" w:eastAsia="Helvetica Neue Light" w:hAnsi="Helvetica Neue Light" w:cs="Helvetica Neue Light"/>
                <w:color w:val="283A51"/>
                <w:sz w:val="20"/>
                <w:szCs w:val="20"/>
              </w:rPr>
              <w:t>place</w:t>
            </w:r>
            <w:proofErr w:type="gramEnd"/>
            <w:r>
              <w:rPr>
                <w:rFonts w:ascii="Helvetica Neue Light" w:eastAsia="Helvetica Neue Light" w:hAnsi="Helvetica Neue Light" w:cs="Helvetica Neue Light"/>
                <w:color w:val="283A51"/>
                <w:sz w:val="20"/>
                <w:szCs w:val="20"/>
              </w:rPr>
              <w:t xml:space="preserve"> and this is not enforced or monitored. </w:t>
            </w:r>
          </w:p>
          <w:p w14:paraId="30FF8322" w14:textId="279C0281" w:rsidR="00BC016A" w:rsidRDefault="00BC016A">
            <w:pPr>
              <w:pBdr>
                <w:top w:val="nil"/>
                <w:left w:val="nil"/>
                <w:bottom w:val="nil"/>
                <w:right w:val="nil"/>
                <w:between w:val="nil"/>
              </w:pBdr>
              <w:spacing w:before="100" w:after="80"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rPr>
            </w:pPr>
          </w:p>
        </w:tc>
        <w:tc>
          <w:tcPr>
            <w:tcW w:w="1842" w:type="dxa"/>
          </w:tcPr>
          <w:p w14:paraId="5556860B"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policy or process for safely storing data in place – data is often kept on staffs’ phones or laptops. </w:t>
            </w:r>
          </w:p>
          <w:p w14:paraId="736133E7"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Websites containing inappropriate content are not blocked </w:t>
            </w:r>
          </w:p>
        </w:tc>
        <w:tc>
          <w:tcPr>
            <w:tcW w:w="2268" w:type="dxa"/>
            <w:shd w:val="clear" w:color="auto" w:fill="BAE5D8"/>
          </w:tcPr>
          <w:p w14:paraId="731111F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ICT policies including data protection ,data storage, social media and safe internet use </w:t>
            </w:r>
          </w:p>
        </w:tc>
      </w:tr>
      <w:tr w:rsidR="00BC016A" w14:paraId="773CD25E" w14:textId="77777777" w:rsidTr="00BC016A">
        <w:trPr>
          <w:trHeight w:val="2458"/>
        </w:trPr>
        <w:tc>
          <w:tcPr>
            <w:cnfStyle w:val="001000000000" w:firstRow="0" w:lastRow="0" w:firstColumn="1" w:lastColumn="0" w:oddVBand="0" w:evenVBand="0" w:oddHBand="0" w:evenHBand="0" w:firstRowFirstColumn="0" w:firstRowLastColumn="0" w:lastRowFirstColumn="0" w:lastRowLastColumn="0"/>
            <w:tcW w:w="3823" w:type="dxa"/>
          </w:tcPr>
          <w:p w14:paraId="5D6C9126"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Survivor centred response </w:t>
            </w:r>
          </w:p>
          <w:p w14:paraId="29094323" w14:textId="79C26CD1"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Pr>
              <w:t xml:space="preserve">Survivors are consulted with and listened to; survivor-centred principles (do no harm, safety, confidentiality, respect, dignity, agency and control, the right to choose, right to information, autonomy) guide all prevention and response interventions </w:t>
            </w:r>
          </w:p>
        </w:tc>
        <w:tc>
          <w:tcPr>
            <w:tcW w:w="1984" w:type="dxa"/>
          </w:tcPr>
          <w:p w14:paraId="63615181"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The organisation has identified and prioritised the importance of valuing and respecting survivors’ voices.  The policy clearly </w:t>
            </w:r>
            <w:r>
              <w:rPr>
                <w:rFonts w:ascii="Helvetica Neue Light" w:eastAsia="Helvetica Neue Light" w:hAnsi="Helvetica Neue Light" w:cs="Helvetica Neue Light"/>
                <w:color w:val="283A51"/>
                <w:sz w:val="20"/>
                <w:szCs w:val="20"/>
              </w:rPr>
              <w:lastRenderedPageBreak/>
              <w:t xml:space="preserve">identifies survivors’ voices and they have been consulted in the development </w:t>
            </w:r>
          </w:p>
        </w:tc>
        <w:tc>
          <w:tcPr>
            <w:tcW w:w="1843" w:type="dxa"/>
          </w:tcPr>
          <w:p w14:paraId="2780C01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Survivor centred principles have been developed and are known to staff but not formally written down or in a policy. </w:t>
            </w:r>
          </w:p>
          <w:p w14:paraId="11571B3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55BBB810"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 organisation has begun to think about survivor centred approaches and what this means, but the organisation has </w:t>
            </w:r>
            <w:r>
              <w:rPr>
                <w:rFonts w:ascii="Helvetica Neue Light" w:eastAsia="Helvetica Neue Light" w:hAnsi="Helvetica Neue Light" w:cs="Helvetica Neue Light"/>
                <w:color w:val="283A51"/>
                <w:sz w:val="20"/>
                <w:szCs w:val="20"/>
              </w:rPr>
              <w:lastRenderedPageBreak/>
              <w:t>yet to take action on this.</w:t>
            </w:r>
          </w:p>
          <w:p w14:paraId="1D9128AA"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64D1B5FB"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 organisation has no process for engaging survivors and does not really discuss this </w:t>
            </w:r>
          </w:p>
          <w:p w14:paraId="5C3F4F2D"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03CD47E5"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Evidence of consultation including project reports, policies and procedures that reference survivors’ voices.</w:t>
            </w:r>
          </w:p>
          <w:p w14:paraId="754BC7CC"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Investigation procedures/ guidelines  </w:t>
            </w:r>
          </w:p>
        </w:tc>
      </w:tr>
      <w:tr w:rsidR="00BC016A" w14:paraId="7A8D09C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35F6AB0"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Case Management </w:t>
            </w:r>
          </w:p>
          <w:p w14:paraId="2E8CDC99"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Relevant staff are trained on how to appropriately receive, document and refer safeguarding concerns that might arise.  Case management system involves clear referral pathways.  The system is in line with legal and social welfare provision in the country.  </w:t>
            </w:r>
          </w:p>
          <w:p w14:paraId="6CF79A65"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71EAF319"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The organisation has a clear case management system in place, relevant contextual referral pathways have been developed for every community context.</w:t>
            </w:r>
          </w:p>
        </w:tc>
        <w:tc>
          <w:tcPr>
            <w:tcW w:w="1843" w:type="dxa"/>
          </w:tcPr>
          <w:p w14:paraId="5D7D013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Systems for dealing with safeguarding concerns are in place at project level and dealt with on a </w:t>
            </w:r>
            <w:proofErr w:type="gramStart"/>
            <w:r>
              <w:rPr>
                <w:rFonts w:ascii="Helvetica Neue Light" w:eastAsia="Helvetica Neue Light" w:hAnsi="Helvetica Neue Light" w:cs="Helvetica Neue Light"/>
                <w:color w:val="283A51"/>
                <w:sz w:val="20"/>
                <w:szCs w:val="20"/>
              </w:rPr>
              <w:t>case by case</w:t>
            </w:r>
            <w:proofErr w:type="gramEnd"/>
            <w:r>
              <w:rPr>
                <w:rFonts w:ascii="Helvetica Neue Light" w:eastAsia="Helvetica Neue Light" w:hAnsi="Helvetica Neue Light" w:cs="Helvetica Neue Light"/>
                <w:color w:val="283A51"/>
                <w:sz w:val="20"/>
                <w:szCs w:val="20"/>
              </w:rPr>
              <w:t xml:space="preserve"> basis.  Referral pathways have been developed for relevant project and communities.</w:t>
            </w:r>
          </w:p>
        </w:tc>
        <w:tc>
          <w:tcPr>
            <w:tcW w:w="1843" w:type="dxa"/>
          </w:tcPr>
          <w:p w14:paraId="1FA37910"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Safeguarding concerns are raised and addressed but there is no formal case management system in place. </w:t>
            </w:r>
          </w:p>
          <w:p w14:paraId="5D68207F"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Staff are aware of services for referral based on personal knowledge and contacts, these have not been systematically identified or shared.</w:t>
            </w:r>
          </w:p>
        </w:tc>
        <w:tc>
          <w:tcPr>
            <w:tcW w:w="1842" w:type="dxa"/>
          </w:tcPr>
          <w:p w14:paraId="7EB37F20"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4720EA68"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No case management process in place</w:t>
            </w:r>
          </w:p>
        </w:tc>
        <w:tc>
          <w:tcPr>
            <w:tcW w:w="2268" w:type="dxa"/>
            <w:shd w:val="clear" w:color="auto" w:fill="BAE5D8"/>
          </w:tcPr>
          <w:p w14:paraId="54CD7451"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Case management guidelines </w:t>
            </w:r>
          </w:p>
          <w:p w14:paraId="68F42DC7"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i/>
                <w:color w:val="283A51"/>
                <w:sz w:val="20"/>
                <w:szCs w:val="20"/>
              </w:rPr>
              <w:t>Referral/ service directory</w:t>
            </w:r>
            <w:r>
              <w:rPr>
                <w:rFonts w:ascii="Helvetica Neue Light" w:eastAsia="Helvetica Neue Light" w:hAnsi="Helvetica Neue Light" w:cs="Helvetica Neue Light"/>
                <w:color w:val="4D4F53"/>
                <w:sz w:val="20"/>
                <w:szCs w:val="20"/>
              </w:rPr>
              <w:t xml:space="preserve"> </w:t>
            </w:r>
          </w:p>
        </w:tc>
      </w:tr>
      <w:tr w:rsidR="00BC016A" w14:paraId="1A79B3DE"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FBCF302"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Investigations </w:t>
            </w:r>
          </w:p>
          <w:p w14:paraId="5EC353CA"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Confidential investigation guidelines are in place and we know how to access </w:t>
            </w:r>
            <w:r>
              <w:rPr>
                <w:rFonts w:ascii="Helvetica Neue Light" w:eastAsia="Helvetica Neue Light" w:hAnsi="Helvetica Neue Light" w:cs="Helvetica Neue Light"/>
                <w:b w:val="0"/>
                <w:color w:val="4D4F53"/>
                <w:sz w:val="20"/>
                <w:szCs w:val="20"/>
              </w:rPr>
              <w:lastRenderedPageBreak/>
              <w:t>specialist, trained investigation personnel available (either within the staffing or external) to undertake investigations.</w:t>
            </w:r>
          </w:p>
        </w:tc>
        <w:tc>
          <w:tcPr>
            <w:tcW w:w="1984" w:type="dxa"/>
          </w:tcPr>
          <w:p w14:paraId="067251D7" w14:textId="77777777" w:rsidR="00BC016A" w:rsidRDefault="0056711C">
            <w:pP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sidRPr="00CA0AF7">
              <w:rPr>
                <w:sz w:val="20"/>
                <w:szCs w:val="20"/>
              </w:rPr>
              <w:lastRenderedPageBreak/>
              <w:t>T</w:t>
            </w:r>
            <w:r w:rsidRPr="00CA0AF7">
              <w:rPr>
                <w:rFonts w:ascii="Helvetica Neue Light" w:eastAsia="Helvetica Neue Light" w:hAnsi="Helvetica Neue Light" w:cs="Helvetica Neue Light"/>
                <w:color w:val="283A51"/>
                <w:sz w:val="20"/>
                <w:szCs w:val="20"/>
              </w:rPr>
              <w:t>he organisation has</w:t>
            </w:r>
            <w:r>
              <w:rPr>
                <w:rFonts w:ascii="Helvetica Neue Light" w:eastAsia="Helvetica Neue Light" w:hAnsi="Helvetica Neue Light" w:cs="Helvetica Neue Light"/>
                <w:color w:val="283A51"/>
                <w:sz w:val="20"/>
                <w:szCs w:val="20"/>
              </w:rPr>
              <w:t xml:space="preserve"> developed clear and confidential </w:t>
            </w:r>
            <w:r>
              <w:rPr>
                <w:rFonts w:ascii="Helvetica Neue Light" w:eastAsia="Helvetica Neue Light" w:hAnsi="Helvetica Neue Light" w:cs="Helvetica Neue Light"/>
                <w:color w:val="283A51"/>
                <w:sz w:val="20"/>
                <w:szCs w:val="20"/>
              </w:rPr>
              <w:lastRenderedPageBreak/>
              <w:t>investigation guidelines. Investigations are undertaken by experienced professionals, who are trained on</w:t>
            </w:r>
          </w:p>
          <w:p w14:paraId="6ABA5655" w14:textId="77777777" w:rsidR="00BC016A" w:rsidRDefault="0056711C">
            <w:pP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sensitive investigations </w:t>
            </w:r>
          </w:p>
          <w:p w14:paraId="4974B224" w14:textId="0AE79FBA"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Disciplinary measures are consistently applied to substantiated reports of staff breaching safeguarding policy and code of conduct</w:t>
            </w:r>
          </w:p>
        </w:tc>
        <w:tc>
          <w:tcPr>
            <w:tcW w:w="1843" w:type="dxa"/>
          </w:tcPr>
          <w:p w14:paraId="1CE2F86E"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 organisation has a process for investigations but </w:t>
            </w:r>
            <w:r>
              <w:rPr>
                <w:rFonts w:ascii="Helvetica Neue Light" w:eastAsia="Helvetica Neue Light" w:hAnsi="Helvetica Neue Light" w:cs="Helvetica Neue Light"/>
                <w:color w:val="283A51"/>
                <w:sz w:val="20"/>
                <w:szCs w:val="20"/>
              </w:rPr>
              <w:lastRenderedPageBreak/>
              <w:t xml:space="preserve">no written guidelines; it has a roster of known experts who can support investigations when they arise </w:t>
            </w:r>
          </w:p>
          <w:p w14:paraId="4A615646"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Disciplinary procedures in place for substantiated reports of staff breaching safeguarding policy and code of conduct but not consistently applied.</w:t>
            </w:r>
          </w:p>
        </w:tc>
        <w:tc>
          <w:tcPr>
            <w:tcW w:w="1843" w:type="dxa"/>
          </w:tcPr>
          <w:p w14:paraId="13378BC2"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 xml:space="preserve">The organisation does not have a clear process or </w:t>
            </w:r>
            <w:r>
              <w:rPr>
                <w:rFonts w:ascii="Helvetica Neue Light" w:eastAsia="Helvetica Neue Light" w:hAnsi="Helvetica Neue Light" w:cs="Helvetica Neue Light"/>
                <w:color w:val="283A51"/>
                <w:sz w:val="20"/>
                <w:szCs w:val="20"/>
              </w:rPr>
              <w:lastRenderedPageBreak/>
              <w:t>guidelines for investigations, staff would undertake investigations where necessary</w:t>
            </w:r>
          </w:p>
          <w:p w14:paraId="54F93A29"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There is no clear process for how to respond to substantiated breaches of the safeguarding policy or code of conduct</w:t>
            </w:r>
          </w:p>
          <w:p w14:paraId="783928EF"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43E44432"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p w14:paraId="2719173F"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No investigation guidelines in place </w:t>
            </w:r>
            <w:r>
              <w:rPr>
                <w:rFonts w:ascii="Helvetica Neue Light" w:eastAsia="Helvetica Neue Light" w:hAnsi="Helvetica Neue Light" w:cs="Helvetica Neue Light"/>
                <w:color w:val="283A51"/>
                <w:sz w:val="20"/>
                <w:szCs w:val="20"/>
              </w:rPr>
              <w:lastRenderedPageBreak/>
              <w:t xml:space="preserve">and no investigations conducted. </w:t>
            </w:r>
          </w:p>
          <w:p w14:paraId="089D80A4"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No actions taken for substantiated safeguarding or code of conduct violations. </w:t>
            </w:r>
          </w:p>
        </w:tc>
        <w:tc>
          <w:tcPr>
            <w:tcW w:w="2268" w:type="dxa"/>
            <w:shd w:val="clear" w:color="auto" w:fill="BAE5D8"/>
          </w:tcPr>
          <w:p w14:paraId="1D5CC243"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lastRenderedPageBreak/>
              <w:t>Investigation guidelines</w:t>
            </w:r>
          </w:p>
          <w:p w14:paraId="0A953E0A" w14:textId="77777777"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Disciplinary policy/ procedure  </w:t>
            </w:r>
          </w:p>
        </w:tc>
      </w:tr>
    </w:tbl>
    <w:p w14:paraId="3B95C342" w14:textId="52626522" w:rsidR="00CA0AF7" w:rsidRDefault="00CA0AF7">
      <w:pPr>
        <w:tabs>
          <w:tab w:val="left" w:pos="1503"/>
        </w:tabs>
        <w:rPr>
          <w:rFonts w:ascii="Helvetica Neue Light" w:eastAsia="Helvetica Neue Light" w:hAnsi="Helvetica Neue Light" w:cs="Helvetica Neue Light"/>
          <w:color w:val="283A51"/>
          <w:sz w:val="20"/>
          <w:szCs w:val="20"/>
        </w:rPr>
      </w:pPr>
    </w:p>
    <w:tbl>
      <w:tblPr>
        <w:tblStyle w:val="TableGrid"/>
        <w:tblW w:w="14029" w:type="dxa"/>
        <w:tblLook w:val="04A0" w:firstRow="1" w:lastRow="0" w:firstColumn="1" w:lastColumn="0" w:noHBand="0" w:noVBand="1"/>
      </w:tblPr>
      <w:tblGrid>
        <w:gridCol w:w="14029"/>
      </w:tblGrid>
      <w:tr w:rsidR="00CA0AF7" w:rsidRPr="00CA0AF7" w14:paraId="0A5F7C00" w14:textId="77777777" w:rsidTr="00E16108">
        <w:tc>
          <w:tcPr>
            <w:tcW w:w="14029" w:type="dxa"/>
          </w:tcPr>
          <w:p w14:paraId="1FEAE108" w14:textId="77777777" w:rsidR="00CA0AF7" w:rsidRPr="00CA0AF7" w:rsidRDefault="00CA0AF7" w:rsidP="00CA0AF7">
            <w:pPr>
              <w:tabs>
                <w:tab w:val="left" w:pos="1503"/>
              </w:tabs>
              <w:rPr>
                <w:rFonts w:ascii="Helvetica Neue Light" w:eastAsia="Helvetica Neue Light" w:hAnsi="Helvetica Neue Light" w:cs="Helvetica Neue Light"/>
                <w:b/>
                <w:bCs/>
                <w:color w:val="283A51"/>
                <w:sz w:val="20"/>
                <w:szCs w:val="20"/>
              </w:rPr>
            </w:pPr>
            <w:r w:rsidRPr="00CA0AF7">
              <w:rPr>
                <w:rFonts w:ascii="Helvetica Neue Light" w:eastAsia="Helvetica Neue Light" w:hAnsi="Helvetica Neue Light" w:cs="Helvetica Neue Light"/>
                <w:b/>
                <w:bCs/>
                <w:color w:val="283A51"/>
                <w:sz w:val="20"/>
                <w:szCs w:val="20"/>
              </w:rPr>
              <w:t xml:space="preserve">Our priorities for safeguarding SEAH capacity strengthening are: </w:t>
            </w:r>
          </w:p>
          <w:p w14:paraId="35E76D79" w14:textId="7FA5079B" w:rsidR="00CA0AF7" w:rsidRPr="00CA0AF7" w:rsidRDefault="00CA0AF7">
            <w:pPr>
              <w:tabs>
                <w:tab w:val="left" w:pos="1503"/>
              </w:tabs>
              <w:rPr>
                <w:rFonts w:ascii="Helvetica Neue Light" w:eastAsia="Helvetica Neue Light" w:hAnsi="Helvetica Neue Light" w:cs="Helvetica Neue Light"/>
                <w:b/>
                <w:bCs/>
                <w:color w:val="283A51"/>
                <w:sz w:val="20"/>
                <w:szCs w:val="20"/>
              </w:rPr>
            </w:pPr>
          </w:p>
        </w:tc>
      </w:tr>
      <w:tr w:rsidR="00CA0AF7" w14:paraId="6939B5C3" w14:textId="77777777" w:rsidTr="00E16108">
        <w:tc>
          <w:tcPr>
            <w:tcW w:w="14029" w:type="dxa"/>
          </w:tcPr>
          <w:p w14:paraId="4160D60F" w14:textId="4A4D4CEB"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Priority 1 </w:t>
            </w:r>
          </w:p>
          <w:p w14:paraId="2ADFBD17"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6AE69E29"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59557132" w14:textId="77777777" w:rsidR="00E16108" w:rsidRDefault="00E16108" w:rsidP="00CA0AF7">
            <w:pPr>
              <w:tabs>
                <w:tab w:val="left" w:pos="1503"/>
              </w:tabs>
              <w:rPr>
                <w:rFonts w:ascii="Helvetica Neue Light" w:eastAsia="Helvetica Neue Light" w:hAnsi="Helvetica Neue Light" w:cs="Helvetica Neue Light"/>
                <w:color w:val="283A51"/>
                <w:sz w:val="20"/>
                <w:szCs w:val="20"/>
              </w:rPr>
            </w:pPr>
          </w:p>
          <w:p w14:paraId="7D5A10A9" w14:textId="77777777" w:rsidR="00E16108" w:rsidRDefault="00E16108" w:rsidP="00CA0AF7">
            <w:pPr>
              <w:tabs>
                <w:tab w:val="left" w:pos="1503"/>
              </w:tabs>
              <w:rPr>
                <w:rFonts w:ascii="Helvetica Neue Light" w:eastAsia="Helvetica Neue Light" w:hAnsi="Helvetica Neue Light" w:cs="Helvetica Neue Light"/>
                <w:color w:val="283A51"/>
                <w:sz w:val="20"/>
                <w:szCs w:val="20"/>
              </w:rPr>
            </w:pPr>
          </w:p>
          <w:p w14:paraId="57942419" w14:textId="3DE46095" w:rsidR="00E16108" w:rsidRDefault="00E16108" w:rsidP="00CA0AF7">
            <w:pPr>
              <w:tabs>
                <w:tab w:val="left" w:pos="1503"/>
              </w:tabs>
              <w:rPr>
                <w:rFonts w:ascii="Helvetica Neue Light" w:eastAsia="Helvetica Neue Light" w:hAnsi="Helvetica Neue Light" w:cs="Helvetica Neue Light"/>
                <w:color w:val="283A51"/>
                <w:sz w:val="20"/>
                <w:szCs w:val="20"/>
              </w:rPr>
            </w:pPr>
          </w:p>
        </w:tc>
      </w:tr>
      <w:tr w:rsidR="00CA0AF7" w14:paraId="6C4CE88F" w14:textId="77777777" w:rsidTr="00E16108">
        <w:tc>
          <w:tcPr>
            <w:tcW w:w="14029" w:type="dxa"/>
          </w:tcPr>
          <w:p w14:paraId="10932003"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Priority 2 </w:t>
            </w:r>
          </w:p>
          <w:p w14:paraId="63332B8C"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3C6D9956"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44AB7C6B"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3448EA2F" w14:textId="01D0EA25" w:rsidR="00CA0AF7" w:rsidRDefault="00CA0AF7" w:rsidP="00CA0AF7">
            <w:pPr>
              <w:tabs>
                <w:tab w:val="left" w:pos="1503"/>
              </w:tabs>
              <w:rPr>
                <w:rFonts w:ascii="Helvetica Neue Light" w:eastAsia="Helvetica Neue Light" w:hAnsi="Helvetica Neue Light" w:cs="Helvetica Neue Light"/>
                <w:color w:val="283A51"/>
                <w:sz w:val="20"/>
                <w:szCs w:val="20"/>
              </w:rPr>
            </w:pPr>
          </w:p>
        </w:tc>
      </w:tr>
      <w:tr w:rsidR="00CA0AF7" w14:paraId="1B8172A2" w14:textId="77777777" w:rsidTr="00E16108">
        <w:tc>
          <w:tcPr>
            <w:tcW w:w="14029" w:type="dxa"/>
          </w:tcPr>
          <w:p w14:paraId="3B9B4E3E"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lastRenderedPageBreak/>
              <w:t>Priority 3</w:t>
            </w:r>
          </w:p>
          <w:p w14:paraId="64F55D15"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1F6A7A7F" w14:textId="582BC42A"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2401C31A"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7953B631" w14:textId="3400D7FB"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r>
      <w:tr w:rsidR="00CA0AF7" w14:paraId="621031A3" w14:textId="77777777" w:rsidTr="00E16108">
        <w:tc>
          <w:tcPr>
            <w:tcW w:w="14029" w:type="dxa"/>
          </w:tcPr>
          <w:p w14:paraId="28B786AB" w14:textId="177BE9D1"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Priority 4</w:t>
            </w:r>
          </w:p>
          <w:p w14:paraId="1C0E523A" w14:textId="52EA2A76"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7C6BBFEA" w14:textId="72A694EF"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5E174E1D" w14:textId="0170EDBE"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257A5B60" w14:textId="23B619F3" w:rsidR="00CA0AF7" w:rsidRDefault="00CA0AF7" w:rsidP="00CA0AF7">
            <w:pPr>
              <w:tabs>
                <w:tab w:val="left" w:pos="1503"/>
              </w:tabs>
              <w:rPr>
                <w:rFonts w:ascii="Helvetica Neue Light" w:eastAsia="Helvetica Neue Light" w:hAnsi="Helvetica Neue Light" w:cs="Helvetica Neue Light"/>
                <w:color w:val="283A51"/>
                <w:sz w:val="20"/>
                <w:szCs w:val="20"/>
              </w:rPr>
            </w:pPr>
          </w:p>
        </w:tc>
      </w:tr>
    </w:tbl>
    <w:p w14:paraId="07AE9832" w14:textId="6EED97BE" w:rsidR="00CA0AF7" w:rsidRDefault="00CA0AF7">
      <w:pPr>
        <w:tabs>
          <w:tab w:val="left" w:pos="1503"/>
        </w:tabs>
        <w:sectPr w:rsidR="00CA0AF7" w:rsidSect="00FE7216">
          <w:pgSz w:w="16840" w:h="11907" w:orient="landscape"/>
          <w:pgMar w:top="1440" w:right="1440" w:bottom="1701" w:left="1440" w:header="709" w:footer="284" w:gutter="0"/>
          <w:cols w:space="720" w:equalWidth="0">
            <w:col w:w="8901"/>
          </w:cols>
        </w:sectPr>
      </w:pPr>
    </w:p>
    <w:p w14:paraId="50117B2C" w14:textId="6C29649C" w:rsidR="00BC016A" w:rsidRDefault="00F81EFA" w:rsidP="00F81EFA">
      <w:pPr>
        <w:spacing w:before="60" w:after="120"/>
        <w:rPr>
          <w:b/>
          <w:bCs/>
        </w:rPr>
      </w:pPr>
      <w:r w:rsidRPr="00F81EFA">
        <w:rPr>
          <w:b/>
          <w:bCs/>
        </w:rPr>
        <w:lastRenderedPageBreak/>
        <w:t xml:space="preserve">Further resources for mentors </w:t>
      </w:r>
      <w:r>
        <w:rPr>
          <w:b/>
          <w:bCs/>
        </w:rPr>
        <w:tab/>
      </w:r>
      <w:r>
        <w:rPr>
          <w:b/>
          <w:bCs/>
        </w:rPr>
        <w:tab/>
      </w:r>
      <w:r>
        <w:rPr>
          <w:b/>
          <w:bCs/>
        </w:rPr>
        <w:tab/>
      </w:r>
      <w:r>
        <w:rPr>
          <w:b/>
          <w:bCs/>
        </w:rPr>
        <w:tab/>
      </w:r>
    </w:p>
    <w:p w14:paraId="20A34E77" w14:textId="32A722FC" w:rsidR="00F81EFA" w:rsidRDefault="00F81EFA" w:rsidP="00F81EFA">
      <w:pPr>
        <w:spacing w:before="60" w:after="120"/>
        <w:rPr>
          <w:b/>
          <w:bCs/>
        </w:rPr>
      </w:pPr>
      <w:r>
        <w:rPr>
          <w:b/>
          <w:bCs/>
        </w:rPr>
        <w:t xml:space="preserve">Risks: </w:t>
      </w:r>
    </w:p>
    <w:p w14:paraId="50F5DCEF" w14:textId="36E29F4D" w:rsidR="00F81EFA" w:rsidRDefault="00000000" w:rsidP="00F81EFA">
      <w:pPr>
        <w:spacing w:before="60" w:after="120"/>
      </w:pPr>
      <w:hyperlink r:id="rId7" w:history="1">
        <w:r w:rsidR="00F81EFA" w:rsidRPr="00406827">
          <w:rPr>
            <w:rStyle w:val="Hyperlink"/>
          </w:rPr>
          <w:t>https://nigeria.safeguardingsupporthub.org/documents/rsh-nigeria-safeguarding-or-seah-risk-assessment-and-management-tool</w:t>
        </w:r>
      </w:hyperlink>
    </w:p>
    <w:p w14:paraId="71C33944" w14:textId="491DB896" w:rsidR="00F81EFA" w:rsidRPr="00F81EFA" w:rsidRDefault="00F81EFA" w:rsidP="00F81EFA">
      <w:pPr>
        <w:spacing w:before="60" w:after="120"/>
        <w:rPr>
          <w:b/>
          <w:bCs/>
        </w:rPr>
      </w:pPr>
      <w:r w:rsidRPr="00F81EFA">
        <w:rPr>
          <w:b/>
          <w:bCs/>
        </w:rPr>
        <w:t xml:space="preserve">Standards </w:t>
      </w:r>
    </w:p>
    <w:p w14:paraId="143F2238" w14:textId="692DCB52" w:rsidR="00F81EFA" w:rsidRDefault="00000000" w:rsidP="00F81EFA">
      <w:pPr>
        <w:spacing w:before="60" w:after="120"/>
      </w:pPr>
      <w:hyperlink r:id="rId8" w:history="1">
        <w:r w:rsidR="00F81EFA" w:rsidRPr="00406827">
          <w:rPr>
            <w:rStyle w:val="Hyperlink"/>
          </w:rPr>
          <w:t>https://nigeria.safeguardingsupporthub.org/documents/summary-brief-global-standards-sexual-exploitation-abuse-and-sexual-harassment</w:t>
        </w:r>
      </w:hyperlink>
    </w:p>
    <w:p w14:paraId="44818196" w14:textId="0227D92A" w:rsidR="00F81EFA" w:rsidRPr="00F81EFA" w:rsidRDefault="00F81EFA" w:rsidP="00F81EFA">
      <w:pPr>
        <w:spacing w:before="60" w:after="120"/>
        <w:rPr>
          <w:b/>
          <w:bCs/>
        </w:rPr>
      </w:pPr>
      <w:r w:rsidRPr="00F81EFA">
        <w:rPr>
          <w:b/>
          <w:bCs/>
        </w:rPr>
        <w:t xml:space="preserve">Culture and leadership </w:t>
      </w:r>
    </w:p>
    <w:p w14:paraId="0F1EEA0E" w14:textId="71555C83" w:rsidR="00F81EFA" w:rsidRDefault="00000000" w:rsidP="00F81EFA">
      <w:pPr>
        <w:spacing w:before="60" w:after="120"/>
      </w:pPr>
      <w:hyperlink r:id="rId9" w:history="1">
        <w:r w:rsidR="00F81EFA" w:rsidRPr="00406827">
          <w:rPr>
            <w:rStyle w:val="Hyperlink"/>
          </w:rPr>
          <w:t>https://safeguardingsupporthub.org/journey/culture-and-leadership</w:t>
        </w:r>
      </w:hyperlink>
    </w:p>
    <w:p w14:paraId="6CA3BB85" w14:textId="089189D6" w:rsidR="00F81EFA" w:rsidRPr="00F81EFA" w:rsidRDefault="00F81EFA" w:rsidP="00F81EFA">
      <w:pPr>
        <w:spacing w:before="60" w:after="120"/>
        <w:rPr>
          <w:b/>
          <w:bCs/>
        </w:rPr>
      </w:pPr>
      <w:r w:rsidRPr="00F81EFA">
        <w:rPr>
          <w:b/>
          <w:bCs/>
        </w:rPr>
        <w:t xml:space="preserve">HR </w:t>
      </w:r>
    </w:p>
    <w:p w14:paraId="52619B13" w14:textId="72CAEF4B" w:rsidR="00F81EFA" w:rsidRDefault="00000000" w:rsidP="00F81EFA">
      <w:pPr>
        <w:spacing w:before="60" w:after="120"/>
      </w:pPr>
      <w:hyperlink r:id="rId10" w:history="1">
        <w:r w:rsidR="00F81EFA" w:rsidRPr="00406827">
          <w:rPr>
            <w:rStyle w:val="Hyperlink"/>
          </w:rPr>
          <w:t>https://nigeria.safeguardingsupporthub.org/documents/safer-recruitment</w:t>
        </w:r>
      </w:hyperlink>
      <w:r w:rsidR="00F81EFA">
        <w:t xml:space="preserve"> </w:t>
      </w:r>
      <w:r w:rsidR="00F81EFA" w:rsidRPr="00F81EFA">
        <w:t xml:space="preserve"> </w:t>
      </w:r>
      <w:hyperlink r:id="rId11" w:history="1">
        <w:r w:rsidR="00F81EFA" w:rsidRPr="00406827">
          <w:rPr>
            <w:rStyle w:val="Hyperlink"/>
          </w:rPr>
          <w:t>https://safeguardingsupporthub.org/documents/tip-sheet-safe-recruitment</w:t>
        </w:r>
      </w:hyperlink>
      <w:r w:rsidR="00F81EFA">
        <w:t xml:space="preserve"> </w:t>
      </w:r>
    </w:p>
    <w:p w14:paraId="145EB069" w14:textId="77777777" w:rsidR="00F81EFA" w:rsidRPr="00F81EFA" w:rsidRDefault="00F81EFA" w:rsidP="00F81EFA">
      <w:pPr>
        <w:spacing w:before="60" w:after="120"/>
        <w:rPr>
          <w:b/>
          <w:bCs/>
        </w:rPr>
      </w:pPr>
      <w:r w:rsidRPr="00F81EFA">
        <w:rPr>
          <w:b/>
          <w:bCs/>
        </w:rPr>
        <w:t>Learning and development (staff and volunteer capacity building)</w:t>
      </w:r>
    </w:p>
    <w:p w14:paraId="0CE436A0" w14:textId="1A6E6690" w:rsidR="00F81EFA" w:rsidRDefault="00000000" w:rsidP="00F81EFA">
      <w:pPr>
        <w:spacing w:before="60" w:after="120"/>
      </w:pPr>
      <w:hyperlink r:id="rId12" w:history="1">
        <w:r w:rsidR="00F81EFA" w:rsidRPr="00406827">
          <w:rPr>
            <w:rStyle w:val="Hyperlink"/>
          </w:rPr>
          <w:t>https://safeguardingsupporthub.org/learning</w:t>
        </w:r>
      </w:hyperlink>
      <w:r w:rsidR="00F81EFA">
        <w:t xml:space="preserve"> </w:t>
      </w:r>
    </w:p>
    <w:p w14:paraId="5D75EA81" w14:textId="77777777" w:rsidR="00F81EFA" w:rsidRPr="00F81EFA" w:rsidRDefault="00F81EFA" w:rsidP="00F81EFA">
      <w:pPr>
        <w:spacing w:before="60" w:after="120"/>
        <w:rPr>
          <w:b/>
          <w:bCs/>
        </w:rPr>
      </w:pPr>
      <w:r w:rsidRPr="00F81EFA">
        <w:rPr>
          <w:b/>
          <w:bCs/>
        </w:rPr>
        <w:t xml:space="preserve">Safe programmes </w:t>
      </w:r>
    </w:p>
    <w:p w14:paraId="50BDA742" w14:textId="4F94CC4C" w:rsidR="00F81EFA" w:rsidRDefault="00000000" w:rsidP="00F81EFA">
      <w:pPr>
        <w:spacing w:before="60" w:after="120"/>
      </w:pPr>
      <w:hyperlink r:id="rId13" w:history="1">
        <w:r w:rsidR="00F81EFA" w:rsidRPr="00406827">
          <w:rPr>
            <w:rStyle w:val="Hyperlink"/>
          </w:rPr>
          <w:t>https://nigeria.safeguardingsupporthub.org/documents/how-design-and-deliver-safe-programmes</w:t>
        </w:r>
      </w:hyperlink>
    </w:p>
    <w:p w14:paraId="5AB632EE" w14:textId="77777777" w:rsidR="00F81EFA" w:rsidRDefault="00F81EFA" w:rsidP="00F81EFA">
      <w:pPr>
        <w:spacing w:before="60" w:after="120"/>
        <w:rPr>
          <w:b/>
          <w:bCs/>
        </w:rPr>
      </w:pPr>
    </w:p>
    <w:p w14:paraId="39DA2B0D" w14:textId="77777777" w:rsidR="00F81EFA" w:rsidRDefault="00F81EFA" w:rsidP="00F81EFA">
      <w:pPr>
        <w:spacing w:before="60" w:after="120"/>
        <w:rPr>
          <w:b/>
          <w:bCs/>
        </w:rPr>
      </w:pPr>
    </w:p>
    <w:p w14:paraId="3203C572" w14:textId="77777777" w:rsidR="00F81EFA" w:rsidRDefault="00F81EFA" w:rsidP="00F81EFA">
      <w:pPr>
        <w:spacing w:before="60" w:after="120"/>
        <w:rPr>
          <w:b/>
          <w:bCs/>
        </w:rPr>
      </w:pPr>
    </w:p>
    <w:p w14:paraId="45244128" w14:textId="01B258C2" w:rsidR="00F81EFA" w:rsidRPr="00F81EFA" w:rsidRDefault="00F81EFA" w:rsidP="00F81EFA">
      <w:pPr>
        <w:spacing w:before="60" w:after="120"/>
        <w:rPr>
          <w:b/>
          <w:bCs/>
        </w:rPr>
      </w:pPr>
      <w:r w:rsidRPr="00F81EFA">
        <w:rPr>
          <w:b/>
          <w:bCs/>
        </w:rPr>
        <w:t xml:space="preserve">Reporting mechanisms </w:t>
      </w:r>
    </w:p>
    <w:p w14:paraId="1AE46A5C" w14:textId="77777777" w:rsidR="00F81EFA" w:rsidRDefault="00000000" w:rsidP="00F81EFA">
      <w:pPr>
        <w:spacing w:before="60" w:after="120"/>
      </w:pPr>
      <w:hyperlink r:id="rId14" w:history="1">
        <w:r w:rsidR="00F81EFA" w:rsidRPr="00406827">
          <w:rPr>
            <w:rStyle w:val="Hyperlink"/>
          </w:rPr>
          <w:t>https://nigeria.safeguardingsupporthub.org/documents/how-design-and-manage-community-based-complaints-mechanisms-cbcm</w:t>
        </w:r>
      </w:hyperlink>
      <w:r w:rsidR="00F81EFA">
        <w:t xml:space="preserve"> </w:t>
      </w:r>
      <w:hyperlink r:id="rId15" w:history="1">
        <w:r w:rsidR="00F81EFA" w:rsidRPr="00406827">
          <w:rPr>
            <w:rStyle w:val="Hyperlink"/>
          </w:rPr>
          <w:t>https://nigeria.safeguardingsupporthub.org/multimedia/community-feedback-mechanism-animation-nigeria</w:t>
        </w:r>
      </w:hyperlink>
      <w:r w:rsidR="00F81EFA">
        <w:t xml:space="preserve"> </w:t>
      </w:r>
    </w:p>
    <w:p w14:paraId="47D10232" w14:textId="77777777" w:rsidR="00F81EFA" w:rsidRPr="00F81EFA" w:rsidRDefault="00F81EFA" w:rsidP="00F81EFA">
      <w:pPr>
        <w:spacing w:before="60" w:after="120"/>
        <w:rPr>
          <w:b/>
          <w:bCs/>
        </w:rPr>
      </w:pPr>
      <w:r w:rsidRPr="00F81EFA">
        <w:rPr>
          <w:b/>
          <w:bCs/>
        </w:rPr>
        <w:t>Survivor centred approaches</w:t>
      </w:r>
    </w:p>
    <w:p w14:paraId="384E0989" w14:textId="77777777" w:rsidR="00F81EFA" w:rsidRDefault="00000000" w:rsidP="00F81EFA">
      <w:pPr>
        <w:spacing w:before="60" w:after="120"/>
      </w:pPr>
      <w:hyperlink r:id="rId16" w:history="1">
        <w:r w:rsidR="00F81EFA" w:rsidRPr="00406827">
          <w:rPr>
            <w:rStyle w:val="Hyperlink"/>
          </w:rPr>
          <w:t>https://nigeria.safeguardingsupporthub.org/multimedia/responding-report-sexual-exploitation-abuse-or-sexual-harassment-nigeria</w:t>
        </w:r>
      </w:hyperlink>
      <w:r w:rsidR="00F81EFA">
        <w:t xml:space="preserve"> </w:t>
      </w:r>
    </w:p>
    <w:p w14:paraId="24D0B0A7" w14:textId="77777777" w:rsidR="00F81EFA" w:rsidRPr="00F81EFA" w:rsidRDefault="00F81EFA" w:rsidP="00F81EFA">
      <w:pPr>
        <w:spacing w:before="60" w:after="120"/>
        <w:rPr>
          <w:b/>
          <w:bCs/>
        </w:rPr>
      </w:pPr>
      <w:r>
        <w:rPr>
          <w:b/>
          <w:bCs/>
        </w:rPr>
        <w:t>C</w:t>
      </w:r>
      <w:r w:rsidRPr="00F81EFA">
        <w:rPr>
          <w:b/>
          <w:bCs/>
        </w:rPr>
        <w:t xml:space="preserve">ase management </w:t>
      </w:r>
    </w:p>
    <w:p w14:paraId="7515AF03" w14:textId="77777777" w:rsidR="00F81EFA" w:rsidRDefault="00000000" w:rsidP="00F81EFA">
      <w:pPr>
        <w:spacing w:before="60" w:after="120"/>
      </w:pPr>
      <w:hyperlink r:id="rId17" w:history="1">
        <w:r w:rsidR="00F81EFA" w:rsidRPr="00406827">
          <w:rPr>
            <w:rStyle w:val="Hyperlink"/>
          </w:rPr>
          <w:t>https://nigeria.safeguardingsupporthub.org/multimedia/case-handling-flow-chart-nigeria</w:t>
        </w:r>
      </w:hyperlink>
      <w:r w:rsidR="00F81EFA">
        <w:t xml:space="preserve"> </w:t>
      </w:r>
    </w:p>
    <w:p w14:paraId="5BE7F6B5" w14:textId="77777777" w:rsidR="00F81EFA" w:rsidRPr="00F81EFA" w:rsidRDefault="00F81EFA" w:rsidP="00F81EFA">
      <w:pPr>
        <w:spacing w:before="60" w:after="120"/>
        <w:rPr>
          <w:b/>
          <w:bCs/>
        </w:rPr>
      </w:pPr>
      <w:r w:rsidRPr="00F81EFA">
        <w:rPr>
          <w:b/>
          <w:bCs/>
        </w:rPr>
        <w:t xml:space="preserve">Investigations </w:t>
      </w:r>
    </w:p>
    <w:p w14:paraId="6CF057E4" w14:textId="6966EEE1" w:rsidR="00F81EFA" w:rsidRPr="009663B7" w:rsidRDefault="00000000" w:rsidP="00F81EFA">
      <w:pPr>
        <w:spacing w:before="60" w:after="120"/>
        <w:rPr>
          <w:i/>
          <w:iCs/>
        </w:rPr>
      </w:pPr>
      <w:hyperlink r:id="rId18" w:history="1">
        <w:r w:rsidR="00F81EFA" w:rsidRPr="00406827">
          <w:rPr>
            <w:rStyle w:val="Hyperlink"/>
          </w:rPr>
          <w:t>https://nigeria.safeguardingsupporthub.org/podcast/lets-be-honest-about-investigations</w:t>
        </w:r>
      </w:hyperlink>
      <w:r w:rsidR="00F81EFA">
        <w:t xml:space="preserve"> </w:t>
      </w:r>
      <w:r w:rsidR="009663B7">
        <w:br/>
      </w:r>
      <w:r w:rsidR="009663B7">
        <w:br/>
      </w:r>
      <w:r w:rsidR="009663B7">
        <w:br/>
      </w:r>
      <w:r w:rsidR="009663B7">
        <w:br/>
      </w:r>
      <w:r w:rsidR="009663B7" w:rsidRPr="009663B7">
        <w:rPr>
          <w:i/>
          <w:iCs/>
          <w:sz w:val="16"/>
          <w:szCs w:val="16"/>
        </w:rPr>
        <w:t>Last updated: December 2022</w:t>
      </w:r>
    </w:p>
    <w:p w14:paraId="38DAB5A4" w14:textId="558E0A0C" w:rsidR="00F81EFA" w:rsidRDefault="00F81EFA" w:rsidP="00F81EFA">
      <w:pPr>
        <w:spacing w:before="60" w:after="120"/>
      </w:pPr>
    </w:p>
    <w:sectPr w:rsidR="00F81EFA" w:rsidSect="00F81EFA">
      <w:headerReference w:type="default" r:id="rId19"/>
      <w:pgSz w:w="16838" w:h="11906"/>
      <w:pgMar w:top="1440" w:right="1440" w:bottom="2268" w:left="1440" w:header="709" w:footer="28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703" w14:textId="77777777" w:rsidR="00591328" w:rsidRDefault="00591328">
      <w:pPr>
        <w:spacing w:after="0" w:line="240" w:lineRule="auto"/>
      </w:pPr>
      <w:r>
        <w:separator/>
      </w:r>
    </w:p>
  </w:endnote>
  <w:endnote w:type="continuationSeparator" w:id="0">
    <w:p w14:paraId="541B269D" w14:textId="77777777" w:rsidR="00591328" w:rsidRDefault="0059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㨢〠}"/>
    <w:panose1 w:val="02040502050405020303"/>
    <w:charset w:val="00"/>
    <w:family w:val="roman"/>
    <w:pitch w:val="variable"/>
    <w:sig w:usb0="00000287" w:usb1="00000000" w:usb2="00000000" w:usb3="00000000" w:csb0="0000009F" w:csb1="00000000"/>
  </w:font>
  <w:font w:name="Helvetica Light">
    <w:altName w:val="Arial Nov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E0C9" w14:textId="77777777" w:rsidR="00591328" w:rsidRDefault="00591328">
      <w:pPr>
        <w:spacing w:after="0" w:line="240" w:lineRule="auto"/>
      </w:pPr>
      <w:r>
        <w:separator/>
      </w:r>
    </w:p>
  </w:footnote>
  <w:footnote w:type="continuationSeparator" w:id="0">
    <w:p w14:paraId="658CEAFA" w14:textId="77777777" w:rsidR="00591328" w:rsidRDefault="0059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56DD" w14:textId="77777777" w:rsidR="00BC016A" w:rsidRDefault="00BC0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718F"/>
    <w:multiLevelType w:val="multilevel"/>
    <w:tmpl w:val="BB0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07448"/>
    <w:multiLevelType w:val="hybridMultilevel"/>
    <w:tmpl w:val="82D0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648E6"/>
    <w:multiLevelType w:val="multilevel"/>
    <w:tmpl w:val="E13C47D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AE5486"/>
    <w:multiLevelType w:val="hybridMultilevel"/>
    <w:tmpl w:val="A394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18489F"/>
    <w:multiLevelType w:val="hybridMultilevel"/>
    <w:tmpl w:val="8794C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03244B"/>
    <w:multiLevelType w:val="multilevel"/>
    <w:tmpl w:val="1B4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1348262">
    <w:abstractNumId w:val="5"/>
  </w:num>
  <w:num w:numId="2" w16cid:durableId="2140101459">
    <w:abstractNumId w:val="0"/>
  </w:num>
  <w:num w:numId="3" w16cid:durableId="144973904">
    <w:abstractNumId w:val="2"/>
  </w:num>
  <w:num w:numId="4" w16cid:durableId="1549340958">
    <w:abstractNumId w:val="4"/>
  </w:num>
  <w:num w:numId="5" w16cid:durableId="1708990813">
    <w:abstractNumId w:val="3"/>
  </w:num>
  <w:num w:numId="6" w16cid:durableId="168951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6A"/>
    <w:rsid w:val="00085604"/>
    <w:rsid w:val="000E3610"/>
    <w:rsid w:val="001813A8"/>
    <w:rsid w:val="00212835"/>
    <w:rsid w:val="00265E1D"/>
    <w:rsid w:val="002A7D2B"/>
    <w:rsid w:val="003065C4"/>
    <w:rsid w:val="00337157"/>
    <w:rsid w:val="00350A92"/>
    <w:rsid w:val="0037027B"/>
    <w:rsid w:val="00381D0A"/>
    <w:rsid w:val="00384CF4"/>
    <w:rsid w:val="0047689F"/>
    <w:rsid w:val="004843CB"/>
    <w:rsid w:val="00530F69"/>
    <w:rsid w:val="0056711C"/>
    <w:rsid w:val="00584882"/>
    <w:rsid w:val="00591328"/>
    <w:rsid w:val="005C2BD5"/>
    <w:rsid w:val="00624D4B"/>
    <w:rsid w:val="006672B3"/>
    <w:rsid w:val="006860FC"/>
    <w:rsid w:val="006C1FCE"/>
    <w:rsid w:val="00702E60"/>
    <w:rsid w:val="00707205"/>
    <w:rsid w:val="00726C3A"/>
    <w:rsid w:val="007624D5"/>
    <w:rsid w:val="007E0363"/>
    <w:rsid w:val="008563CA"/>
    <w:rsid w:val="00902699"/>
    <w:rsid w:val="009663B7"/>
    <w:rsid w:val="009676DD"/>
    <w:rsid w:val="009C16C7"/>
    <w:rsid w:val="00A0743C"/>
    <w:rsid w:val="00A22D8E"/>
    <w:rsid w:val="00B11D5C"/>
    <w:rsid w:val="00B3755D"/>
    <w:rsid w:val="00BC016A"/>
    <w:rsid w:val="00BC2A94"/>
    <w:rsid w:val="00C70D04"/>
    <w:rsid w:val="00CA0AF7"/>
    <w:rsid w:val="00CD753B"/>
    <w:rsid w:val="00D235EF"/>
    <w:rsid w:val="00D460DE"/>
    <w:rsid w:val="00D46B13"/>
    <w:rsid w:val="00D76B89"/>
    <w:rsid w:val="00DE3839"/>
    <w:rsid w:val="00E16108"/>
    <w:rsid w:val="00F803A3"/>
    <w:rsid w:val="00F81EFA"/>
    <w:rsid w:val="00FA4573"/>
    <w:rsid w:val="00FE4F72"/>
    <w:rsid w:val="00FE7216"/>
    <w:rsid w:val="00FF7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D0AD"/>
  <w15:docId w15:val="{00D2C8F2-EED4-2E46-A7B8-FB6E1966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tabs>
        <w:tab w:val="left" w:pos="567"/>
      </w:tabs>
      <w:spacing w:after="240"/>
      <w:outlineLvl w:val="0"/>
    </w:pPr>
    <w:rPr>
      <w:rFonts w:ascii="Helvetica Neue Light" w:eastAsia="Helvetica Neue Light" w:hAnsi="Helvetica Neue Light" w:cs="Helvetica Neue Light"/>
      <w:color w:val="178480"/>
      <w:sz w:val="48"/>
      <w:szCs w:val="48"/>
    </w:rPr>
  </w:style>
  <w:style w:type="paragraph" w:styleId="Heading2">
    <w:name w:val="heading 2"/>
    <w:basedOn w:val="Normal"/>
    <w:next w:val="Normal"/>
    <w:uiPriority w:val="9"/>
    <w:semiHidden/>
    <w:unhideWhenUsed/>
    <w:qFormat/>
    <w:pPr>
      <w:keepNext/>
      <w:keepLines/>
      <w:spacing w:before="200" w:after="120"/>
      <w:outlineLvl w:val="1"/>
    </w:pPr>
    <w:rPr>
      <w:rFonts w:ascii="Helvetica Neue" w:eastAsia="Helvetica Neue" w:hAnsi="Helvetica Neue" w:cs="Helvetica Neue"/>
      <w:b/>
      <w:color w:val="A2973F"/>
      <w:sz w:val="24"/>
      <w:szCs w:val="24"/>
    </w:rPr>
  </w:style>
  <w:style w:type="paragraph" w:styleId="Heading3">
    <w:name w:val="heading 3"/>
    <w:basedOn w:val="Normal"/>
    <w:next w:val="Normal"/>
    <w:uiPriority w:val="9"/>
    <w:semiHidden/>
    <w:unhideWhenUsed/>
    <w:qFormat/>
    <w:pPr>
      <w:keepNext/>
      <w:keepLines/>
      <w:spacing w:before="200" w:after="240"/>
      <w:outlineLvl w:val="2"/>
    </w:pPr>
    <w:rPr>
      <w:rFonts w:ascii="Helvetica Neue" w:eastAsia="Helvetica Neue" w:hAnsi="Helvetica Neue" w:cs="Helvetica Neue"/>
      <w:b/>
      <w:color w:val="283A51"/>
    </w:rPr>
  </w:style>
  <w:style w:type="paragraph" w:styleId="Heading4">
    <w:name w:val="heading 4"/>
    <w:basedOn w:val="Normal"/>
    <w:next w:val="Normal"/>
    <w:uiPriority w:val="9"/>
    <w:semiHidden/>
    <w:unhideWhenUsed/>
    <w:qFormat/>
    <w:pPr>
      <w:keepNext/>
      <w:keepLines/>
      <w:spacing w:before="40" w:after="0"/>
      <w:outlineLvl w:val="3"/>
    </w:pPr>
    <w:rPr>
      <w:rFonts w:ascii="Helvetica Neue" w:eastAsia="Helvetica Neue" w:hAnsi="Helvetica Neue" w:cs="Helvetica Neue"/>
      <w:color w:val="283A5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D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D5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C2BD5"/>
    <w:rPr>
      <w:b/>
      <w:bCs/>
    </w:rPr>
  </w:style>
  <w:style w:type="character" w:customStyle="1" w:styleId="CommentSubjectChar">
    <w:name w:val="Comment Subject Char"/>
    <w:basedOn w:val="CommentTextChar"/>
    <w:link w:val="CommentSubject"/>
    <w:uiPriority w:val="99"/>
    <w:semiHidden/>
    <w:rsid w:val="005C2BD5"/>
    <w:rPr>
      <w:b/>
      <w:bCs/>
      <w:sz w:val="20"/>
      <w:szCs w:val="20"/>
    </w:rPr>
  </w:style>
  <w:style w:type="paragraph" w:styleId="Revision">
    <w:name w:val="Revision"/>
    <w:hidden/>
    <w:uiPriority w:val="99"/>
    <w:semiHidden/>
    <w:rsid w:val="00FF70CA"/>
    <w:pPr>
      <w:spacing w:after="0" w:line="240" w:lineRule="auto"/>
    </w:pPr>
  </w:style>
  <w:style w:type="paragraph" w:styleId="ListParagraph">
    <w:name w:val="List Paragraph"/>
    <w:basedOn w:val="Normal"/>
    <w:uiPriority w:val="34"/>
    <w:qFormat/>
    <w:rsid w:val="0037027B"/>
    <w:pPr>
      <w:ind w:left="720"/>
      <w:contextualSpacing/>
    </w:pPr>
  </w:style>
  <w:style w:type="table" w:styleId="TableGrid">
    <w:name w:val="Table Grid"/>
    <w:basedOn w:val="TableNormal"/>
    <w:uiPriority w:val="39"/>
    <w:rsid w:val="00CA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EFA"/>
    <w:rPr>
      <w:color w:val="0000FF" w:themeColor="hyperlink"/>
      <w:u w:val="single"/>
    </w:rPr>
  </w:style>
  <w:style w:type="character" w:styleId="UnresolvedMention">
    <w:name w:val="Unresolved Mention"/>
    <w:basedOn w:val="DefaultParagraphFont"/>
    <w:uiPriority w:val="99"/>
    <w:semiHidden/>
    <w:unhideWhenUsed/>
    <w:rsid w:val="00F8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igeria.safeguardingsupporthub.org/documents/summary-brief-global-standards-sexual-exploitation-abuse-and-sexual-harassment" TargetMode="External"/><Relationship Id="rId13" Type="http://schemas.openxmlformats.org/officeDocument/2006/relationships/hyperlink" Target="https://nigeria.safeguardingsupporthub.org/documents/how-design-and-deliver-safe-programmes" TargetMode="External"/><Relationship Id="rId18" Type="http://schemas.openxmlformats.org/officeDocument/2006/relationships/hyperlink" Target="https://nigeria.safeguardingsupporthub.org/podcast/lets-be-honest-about-investig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igeria.safeguardingsupporthub.org/documents/rsh-nigeria-safeguarding-or-seah-risk-assessment-and-management-tool" TargetMode="External"/><Relationship Id="rId12" Type="http://schemas.openxmlformats.org/officeDocument/2006/relationships/hyperlink" Target="https://safeguardingsupporthub.org/learning" TargetMode="External"/><Relationship Id="rId17" Type="http://schemas.openxmlformats.org/officeDocument/2006/relationships/hyperlink" Target="https://nigeria.safeguardingsupporthub.org/multimedia/case-handling-flow-chart-nigeria" TargetMode="External"/><Relationship Id="rId2" Type="http://schemas.openxmlformats.org/officeDocument/2006/relationships/styles" Target="styles.xml"/><Relationship Id="rId16" Type="http://schemas.openxmlformats.org/officeDocument/2006/relationships/hyperlink" Target="https://nigeria.safeguardingsupporthub.org/multimedia/responding-report-sexual-exploitation-abuse-or-sexual-harassment-niger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supporthub.org/documents/tip-sheet-safe-recruitment" TargetMode="External"/><Relationship Id="rId5" Type="http://schemas.openxmlformats.org/officeDocument/2006/relationships/footnotes" Target="footnotes.xml"/><Relationship Id="rId15" Type="http://schemas.openxmlformats.org/officeDocument/2006/relationships/hyperlink" Target="https://nigeria.safeguardingsupporthub.org/multimedia/community-feedback-mechanism-animation-nigeria" TargetMode="External"/><Relationship Id="rId10" Type="http://schemas.openxmlformats.org/officeDocument/2006/relationships/hyperlink" Target="https://nigeria.safeguardingsupporthub.org/documents/safer-recruit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guardingsupporthub.org/journey/culture-and-leadership" TargetMode="External"/><Relationship Id="rId14" Type="http://schemas.openxmlformats.org/officeDocument/2006/relationships/hyperlink" Target="https://nigeria.safeguardingsupporthub.org/documents/how-design-and-manage-community-based-complaints-mechanisms-c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3752</Words>
  <Characters>22178</Characters>
  <Application>Microsoft Office Word</Application>
  <DocSecurity>0</DocSecurity>
  <Lines>1478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Bamgbose</dc:creator>
  <cp:lastModifiedBy>Adam McCune</cp:lastModifiedBy>
  <cp:revision>11</cp:revision>
  <cp:lastPrinted>2020-10-09T16:42:00Z</cp:lastPrinted>
  <dcterms:created xsi:type="dcterms:W3CDTF">2021-11-29T08:55:00Z</dcterms:created>
  <dcterms:modified xsi:type="dcterms:W3CDTF">2022-12-07T19:17:00Z</dcterms:modified>
</cp:coreProperties>
</file>